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16" w:rsidRDefault="00533316" w:rsidP="00533316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222222"/>
          <w:kern w:val="36"/>
          <w:sz w:val="36"/>
          <w:szCs w:val="36"/>
          <w:shd w:val="clear" w:color="auto" w:fill="FFFFFF"/>
          <w:lang w:eastAsia="ru-RU"/>
        </w:rPr>
      </w:pPr>
    </w:p>
    <w:p w:rsidR="00533316" w:rsidRPr="00533316" w:rsidRDefault="00533316" w:rsidP="00533316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36"/>
          <w:szCs w:val="36"/>
          <w:shd w:val="clear" w:color="auto" w:fill="FFFFFF"/>
          <w:lang w:eastAsia="ru-RU"/>
        </w:rPr>
      </w:pPr>
      <w:r w:rsidRPr="00533316">
        <w:rPr>
          <w:rFonts w:ascii="Times New Roman" w:eastAsia="Times New Roman" w:hAnsi="Times New Roman" w:cs="Times New Roman"/>
          <w:b/>
          <w:i/>
          <w:color w:val="222222"/>
          <w:kern w:val="36"/>
          <w:sz w:val="36"/>
          <w:szCs w:val="36"/>
          <w:shd w:val="clear" w:color="auto" w:fill="FFFFFF"/>
          <w:lang w:eastAsia="ru-RU"/>
        </w:rPr>
        <w:t>Артикуляционная гимнастика</w:t>
      </w:r>
      <w:r w:rsidRPr="00533316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36"/>
          <w:szCs w:val="36"/>
          <w:shd w:val="clear" w:color="auto" w:fill="FFFFFF"/>
          <w:lang w:eastAsia="ru-RU"/>
        </w:rPr>
        <w:t> для малышей</w:t>
      </w:r>
    </w:p>
    <w:p w:rsidR="00533316" w:rsidRPr="00533316" w:rsidRDefault="00533316" w:rsidP="00533316">
      <w:pPr>
        <w:shd w:val="clear" w:color="auto" w:fill="FFFFFF"/>
        <w:spacing w:after="0" w:line="33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color w:val="222222"/>
          <w:kern w:val="36"/>
          <w:sz w:val="36"/>
          <w:szCs w:val="36"/>
          <w:shd w:val="clear" w:color="auto" w:fill="FFFFFF"/>
          <w:lang w:eastAsia="ru-RU"/>
        </w:rPr>
      </w:pPr>
    </w:p>
    <w:p w:rsidR="00533316" w:rsidRPr="00533316" w:rsidRDefault="00533316" w:rsidP="00533316">
      <w:pPr>
        <w:shd w:val="clear" w:color="auto" w:fill="FFFFFF"/>
        <w:spacing w:after="0" w:line="33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Toc30144752"/>
      <w:r w:rsidRPr="00533316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shd w:val="clear" w:color="auto" w:fill="FFFFFF"/>
          <w:lang w:eastAsia="ru-RU"/>
        </w:rPr>
        <w:t>Артикуляционная гимнастика</w:t>
      </w:r>
      <w:r w:rsidRPr="00533316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shd w:val="clear" w:color="auto" w:fill="FFFFFF"/>
          <w:lang w:eastAsia="ru-RU"/>
        </w:rPr>
        <w:t> – </w:t>
      </w:r>
      <w:r w:rsidRPr="00533316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shd w:val="clear" w:color="auto" w:fill="FFFFFF"/>
          <w:lang w:eastAsia="ru-RU"/>
        </w:rPr>
        <w:t>это</w:t>
      </w:r>
      <w:r w:rsidRPr="0053331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shd w:val="clear" w:color="auto" w:fill="FFFFFF"/>
          <w:lang w:eastAsia="ru-RU"/>
        </w:rPr>
        <w:t xml:space="preserve"> специальные </w:t>
      </w:r>
      <w:r w:rsidRPr="00533316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shd w:val="clear" w:color="auto" w:fill="FFFFFF"/>
          <w:lang w:eastAsia="ru-RU"/>
        </w:rPr>
        <w:t>упражнения</w:t>
      </w:r>
      <w:r w:rsidRPr="00533316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shd w:val="clear" w:color="auto" w:fill="FFFFFF"/>
          <w:lang w:eastAsia="ru-RU"/>
        </w:rPr>
        <w:t> для тренировки органов, участвующих в образовании звуков речи: языка, губ, щек, нижней челюсти.</w:t>
      </w:r>
      <w:bookmarkEnd w:id="0"/>
    </w:p>
    <w:p w:rsidR="00533316" w:rsidRPr="00533316" w:rsidRDefault="00533316" w:rsidP="00533316">
      <w:pPr>
        <w:spacing w:after="150" w:line="34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 поможет, если речь малыша недостаточно развита по причине слабости органов речевого аппарата, т. е. по самой распространенной причине детских проблем с речью. Принцип ее действия ничем не отличается от принципа действия всех физических упражнений:</w:t>
      </w:r>
    </w:p>
    <w:p w:rsidR="00533316" w:rsidRPr="00533316" w:rsidRDefault="00533316" w:rsidP="00533316">
      <w:pPr>
        <w:numPr>
          <w:ilvl w:val="0"/>
          <w:numId w:val="1"/>
        </w:numPr>
        <w:spacing w:before="100" w:beforeAutospacing="1" w:after="150" w:line="343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мышц.</w:t>
      </w:r>
    </w:p>
    <w:p w:rsidR="00533316" w:rsidRPr="00533316" w:rsidRDefault="00533316" w:rsidP="00533316">
      <w:pPr>
        <w:numPr>
          <w:ilvl w:val="0"/>
          <w:numId w:val="1"/>
        </w:numPr>
        <w:spacing w:before="100" w:beforeAutospacing="1" w:after="150" w:line="343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подвижности и гибкости.</w:t>
      </w:r>
    </w:p>
    <w:p w:rsidR="00533316" w:rsidRPr="00533316" w:rsidRDefault="00533316" w:rsidP="00533316">
      <w:pPr>
        <w:numPr>
          <w:ilvl w:val="0"/>
          <w:numId w:val="1"/>
        </w:numPr>
        <w:spacing w:before="100" w:beforeAutospacing="1" w:after="150" w:line="343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моторики, отвечающей за микровзаимодействия.</w:t>
      </w:r>
    </w:p>
    <w:p w:rsidR="00533316" w:rsidRPr="00533316" w:rsidRDefault="00533316" w:rsidP="00533316">
      <w:pPr>
        <w:spacing w:after="150" w:line="34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ранней стадии задержки речевого развития и при наличии любых дефектов регулярное выполнение артикуляционных упражнений обязательно в терапевтических целях. Если явных проблем у малыша нет, гимнастика может использоваться в целях профилактики. Сами упражнения очень простые, уделять им следует всего несколько минут в день, вот почему в начале статьи мы провели параллель с утренней зарядкой.</w:t>
      </w:r>
    </w:p>
    <w:p w:rsidR="00533316" w:rsidRPr="00533316" w:rsidRDefault="00533316" w:rsidP="00533316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  <w:bookmarkStart w:id="1" w:name="_Toc30144753"/>
      <w:r w:rsidRPr="00533316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  <w:t>Правила выполнения упражнений</w:t>
      </w:r>
      <w:bookmarkEnd w:id="1"/>
    </w:p>
    <w:p w:rsidR="00533316" w:rsidRPr="00533316" w:rsidRDefault="00533316" w:rsidP="00533316">
      <w:pPr>
        <w:numPr>
          <w:ilvl w:val="0"/>
          <w:numId w:val="2"/>
        </w:numPr>
        <w:spacing w:before="100" w:beforeAutospacing="1" w:after="150" w:line="343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 любых тренировках, решающую роль играет систематичность выполнения и мера при распределении нагрузок. Рекомендуется заниматься каждый день дважды, не более чем по 15 минут за занятие. Если занятия имеют профилактические цели, то можно заниматься раз в день по 5–10 минут.</w:t>
      </w:r>
    </w:p>
    <w:p w:rsidR="00533316" w:rsidRPr="00533316" w:rsidRDefault="00533316" w:rsidP="00533316">
      <w:pPr>
        <w:numPr>
          <w:ilvl w:val="0"/>
          <w:numId w:val="2"/>
        </w:numPr>
        <w:spacing w:before="100" w:beforeAutospacing="1" w:after="150" w:line="343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следует перед большим зеркалом, в котором ребенок будет видеть и себя, и взрослого. Взрослый сможет показывать правильные движения, а ребенок – контролировать себя визуально.</w:t>
      </w:r>
    </w:p>
    <w:p w:rsidR="00533316" w:rsidRPr="00533316" w:rsidRDefault="00533316" w:rsidP="00533316">
      <w:pPr>
        <w:numPr>
          <w:ilvl w:val="0"/>
          <w:numId w:val="2"/>
        </w:numPr>
        <w:spacing w:before="100" w:beforeAutospacing="1" w:after="150" w:line="343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заниматься как на голодный, так и на полный желудок. С момента последнего приема пищи должно пройти не менее одного часа.</w:t>
      </w:r>
    </w:p>
    <w:p w:rsidR="00533316" w:rsidRPr="00533316" w:rsidRDefault="00533316" w:rsidP="00533316">
      <w:pPr>
        <w:numPr>
          <w:ilvl w:val="0"/>
          <w:numId w:val="2"/>
        </w:numPr>
        <w:spacing w:before="100" w:beforeAutospacing="1" w:after="150" w:line="343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качеству выполнения упражнений. Движения должны быть точные, не смазанные. Мышцы должны получать нагрузку, поэтому каждое движение акцентируется, выполняется выражено и с напряжением. Скорость выполнения особого значения не имеет.</w:t>
      </w:r>
    </w:p>
    <w:p w:rsidR="00533316" w:rsidRPr="00533316" w:rsidRDefault="00533316" w:rsidP="00533316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</w:p>
    <w:p w:rsidR="00533316" w:rsidRDefault="00533316" w:rsidP="00533316">
      <w:pPr>
        <w:keepNext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30144754"/>
    </w:p>
    <w:p w:rsidR="00533316" w:rsidRPr="00533316" w:rsidRDefault="00533316" w:rsidP="00533316">
      <w:pPr>
        <w:keepNext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3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1–2 года</w:t>
      </w:r>
      <w:bookmarkEnd w:id="2"/>
    </w:p>
    <w:p w:rsidR="00533316" w:rsidRPr="00533316" w:rsidRDefault="00533316" w:rsidP="00533316">
      <w:pPr>
        <w:spacing w:after="0" w:line="34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1-2 лет подойдут простейшие игры на артикуляцию. Главная задача здесь – обеспечить мышцам активность. Т. к. ребенок совсем маленький, вы не добьетесь от него выполнения скучных упражнений, если не добавите в них игровую составляющую и не заинтересуете собственным примером.</w:t>
      </w:r>
    </w:p>
    <w:p w:rsidR="00533316" w:rsidRPr="00533316" w:rsidRDefault="00533316" w:rsidP="00533316">
      <w:pPr>
        <w:numPr>
          <w:ilvl w:val="0"/>
          <w:numId w:val="3"/>
        </w:numPr>
        <w:tabs>
          <w:tab w:val="num" w:pos="180"/>
        </w:tabs>
        <w:spacing w:before="100" w:beforeAutospacing="1" w:after="150" w:line="343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«Прятки» – высунуть язычок и быстро спрятать.</w:t>
      </w:r>
    </w:p>
    <w:p w:rsidR="00533316" w:rsidRPr="00533316" w:rsidRDefault="00533316" w:rsidP="00533316">
      <w:pPr>
        <w:numPr>
          <w:ilvl w:val="0"/>
          <w:numId w:val="3"/>
        </w:numPr>
        <w:tabs>
          <w:tab w:val="num" w:pos="180"/>
        </w:tabs>
        <w:spacing w:before="100" w:beforeAutospacing="1" w:after="150" w:line="343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«Заборчик» – широко улыбнуться, верхняя губа максимально поднята, нижняя опущена, зубы сомкнуты. Удерживать положение на счет до 10.</w:t>
      </w:r>
    </w:p>
    <w:p w:rsidR="00533316" w:rsidRPr="00533316" w:rsidRDefault="00533316" w:rsidP="00533316">
      <w:pPr>
        <w:numPr>
          <w:ilvl w:val="0"/>
          <w:numId w:val="3"/>
        </w:numPr>
        <w:spacing w:before="100" w:beforeAutospacing="1" w:after="150" w:line="343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«Дом» – ротик открывается на слова «тук-тук» и закрывается на слова «пока-пока», взрослый постукивает малыша по щеке, как будто стучится в домик.</w:t>
      </w:r>
    </w:p>
    <w:p w:rsidR="00533316" w:rsidRPr="00533316" w:rsidRDefault="00533316" w:rsidP="00533316">
      <w:pPr>
        <w:keepNext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30144755"/>
      <w:r w:rsidRPr="00533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3–4 года</w:t>
      </w:r>
      <w:bookmarkEnd w:id="3"/>
    </w:p>
    <w:p w:rsidR="00533316" w:rsidRPr="00533316" w:rsidRDefault="00533316" w:rsidP="00533316">
      <w:pPr>
        <w:spacing w:after="150" w:line="34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3-4 лет остаются актуальными все упражнения, описанные выше, но к ним стоит добавить несколько более сложных вариантов. Обратите внимание, в этом возрасте ребенок уже говорит, а значит, гимнастику можно подстраивать под актуальные нужды. Обязательно проконсультируйтесь у логопеда, который, скорее всего, есть в средней группе детского сада.</w:t>
      </w:r>
    </w:p>
    <w:p w:rsidR="00533316" w:rsidRPr="00533316" w:rsidRDefault="00533316" w:rsidP="00533316">
      <w:pPr>
        <w:numPr>
          <w:ilvl w:val="0"/>
          <w:numId w:val="4"/>
        </w:numPr>
        <w:spacing w:before="100" w:beforeAutospacing="1" w:after="150" w:line="343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3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</w:t>
      </w:r>
      <w:proofErr w:type="spellEnd"/>
      <w:r w:rsidRPr="0053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широко открыть рот, удерживать положение на счет до 10.</w:t>
      </w:r>
    </w:p>
    <w:p w:rsidR="00533316" w:rsidRPr="00533316" w:rsidRDefault="00533316" w:rsidP="00533316">
      <w:pPr>
        <w:numPr>
          <w:ilvl w:val="0"/>
          <w:numId w:val="4"/>
        </w:numPr>
        <w:tabs>
          <w:tab w:val="clear" w:pos="720"/>
        </w:tabs>
        <w:spacing w:before="100" w:beforeAutospacing="1" w:after="150" w:line="343" w:lineRule="atLeast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GoBack"/>
      <w:bookmarkEnd w:id="4"/>
      <w:r w:rsidRPr="0053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«Маятник» – губы растянуты в улыбке, рот слегка приоткрыт, выполняются движения высунутым языком от одного уголка губ к другому.</w:t>
      </w:r>
    </w:p>
    <w:p w:rsidR="00533316" w:rsidRPr="00533316" w:rsidRDefault="00533316" w:rsidP="00533316">
      <w:pPr>
        <w:numPr>
          <w:ilvl w:val="0"/>
          <w:numId w:val="4"/>
        </w:numPr>
        <w:spacing w:before="100" w:beforeAutospacing="1" w:after="150" w:line="343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«Трубочка» – сомкнутые губы вытянуть вперед и удерживать на счет до 10.</w:t>
      </w:r>
    </w:p>
    <w:p w:rsidR="00533316" w:rsidRPr="00533316" w:rsidRDefault="00533316" w:rsidP="00533316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</w:p>
    <w:p w:rsidR="00533316" w:rsidRPr="00533316" w:rsidRDefault="00533316" w:rsidP="00533316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</w:p>
    <w:p w:rsidR="00533316" w:rsidRPr="00533316" w:rsidRDefault="00533316" w:rsidP="00533316">
      <w:pPr>
        <w:shd w:val="clear" w:color="auto" w:fill="FFFFFF"/>
        <w:spacing w:after="0" w:line="33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9"/>
          <w:szCs w:val="29"/>
          <w:lang w:eastAsia="ru-RU"/>
        </w:rPr>
      </w:pPr>
      <w:r w:rsidRPr="00533316">
        <w:rPr>
          <w:rFonts w:ascii="Times New Roman" w:eastAsia="Times New Roman" w:hAnsi="Times New Roman" w:cs="Times New Roman"/>
          <w:bCs/>
          <w:color w:val="000000"/>
          <w:kern w:val="36"/>
          <w:sz w:val="29"/>
          <w:szCs w:val="29"/>
          <w:lang w:eastAsia="ru-RU"/>
        </w:rPr>
        <w:t xml:space="preserve">Учитель-логопед </w:t>
      </w:r>
      <w:proofErr w:type="spellStart"/>
      <w:r w:rsidRPr="00533316">
        <w:rPr>
          <w:rFonts w:ascii="Times New Roman" w:eastAsia="Times New Roman" w:hAnsi="Times New Roman" w:cs="Times New Roman"/>
          <w:bCs/>
          <w:color w:val="000000"/>
          <w:kern w:val="36"/>
          <w:sz w:val="29"/>
          <w:szCs w:val="29"/>
          <w:lang w:eastAsia="ru-RU"/>
        </w:rPr>
        <w:t>Нежевцова</w:t>
      </w:r>
      <w:proofErr w:type="spellEnd"/>
      <w:r w:rsidRPr="00533316">
        <w:rPr>
          <w:rFonts w:ascii="Times New Roman" w:eastAsia="Times New Roman" w:hAnsi="Times New Roman" w:cs="Times New Roman"/>
          <w:bCs/>
          <w:color w:val="000000"/>
          <w:kern w:val="36"/>
          <w:sz w:val="29"/>
          <w:szCs w:val="29"/>
          <w:lang w:eastAsia="ru-RU"/>
        </w:rPr>
        <w:t xml:space="preserve"> Г.С.</w:t>
      </w:r>
    </w:p>
    <w:p w:rsidR="00533316" w:rsidRPr="00533316" w:rsidRDefault="00533316" w:rsidP="00533316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</w:p>
    <w:p w:rsidR="00533316" w:rsidRPr="00533316" w:rsidRDefault="00533316" w:rsidP="00533316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</w:p>
    <w:p w:rsidR="00533316" w:rsidRPr="00533316" w:rsidRDefault="00533316" w:rsidP="00533316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</w:p>
    <w:p w:rsidR="00533316" w:rsidRPr="00533316" w:rsidRDefault="00533316" w:rsidP="00533316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</w:p>
    <w:p w:rsidR="00533316" w:rsidRPr="00533316" w:rsidRDefault="00533316" w:rsidP="00533316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</w:p>
    <w:p w:rsidR="00533316" w:rsidRPr="00533316" w:rsidRDefault="00533316" w:rsidP="0053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D21" w:rsidRDefault="00EC0D21"/>
    <w:sectPr w:rsidR="00EC0D21" w:rsidSect="00533316">
      <w:pgSz w:w="11906" w:h="16838"/>
      <w:pgMar w:top="540" w:right="850" w:bottom="719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F8E"/>
    <w:multiLevelType w:val="multilevel"/>
    <w:tmpl w:val="0990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312FB"/>
    <w:multiLevelType w:val="multilevel"/>
    <w:tmpl w:val="97A0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C722D"/>
    <w:multiLevelType w:val="multilevel"/>
    <w:tmpl w:val="07B8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051D6"/>
    <w:multiLevelType w:val="multilevel"/>
    <w:tmpl w:val="8F80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8C"/>
    <w:rsid w:val="00533316"/>
    <w:rsid w:val="00C2698C"/>
    <w:rsid w:val="00E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2C7C-73C6-4E40-9160-FFC91EFC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2020-01-22T04:07:00Z</dcterms:created>
  <dcterms:modified xsi:type="dcterms:W3CDTF">2020-01-22T04:09:00Z</dcterms:modified>
</cp:coreProperties>
</file>