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4" w:rsidRPr="007669B4" w:rsidRDefault="007669B4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669B4">
        <w:rPr>
          <w:rFonts w:ascii="Times New Roman" w:hAnsi="Times New Roman" w:cs="Times New Roman"/>
          <w:i/>
          <w:sz w:val="36"/>
          <w:szCs w:val="28"/>
        </w:rPr>
        <w:t>Консультация для родителей.</w:t>
      </w:r>
    </w:p>
    <w:p w:rsidR="007669B4" w:rsidRPr="007669B4" w:rsidRDefault="007669B4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669B4">
        <w:rPr>
          <w:rFonts w:ascii="Times New Roman" w:hAnsi="Times New Roman" w:cs="Times New Roman"/>
          <w:i/>
          <w:sz w:val="36"/>
          <w:szCs w:val="28"/>
        </w:rPr>
        <w:t>Речевой негативизм.</w:t>
      </w:r>
    </w:p>
    <w:p w:rsidR="007669B4" w:rsidRDefault="007669B4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  <w:u w:val="single"/>
        </w:rPr>
        <w:t>Речевой негативизм</w:t>
      </w:r>
      <w:r w:rsidRPr="007669B4">
        <w:rPr>
          <w:rFonts w:ascii="Times New Roman" w:hAnsi="Times New Roman" w:cs="Times New Roman"/>
          <w:sz w:val="28"/>
          <w:szCs w:val="28"/>
        </w:rPr>
        <w:t xml:space="preserve"> – это явление, когда ребёнок очень неохотно вступает в речевое общение, «всё понимает, а сказать не может». 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>Ярко выраженный речевой негативизм редко возникает на пустом месте. Чаще всего такая проблема бывает у детей, отстающих в речевом развитии - когда взрослые излишне активно принуждают ребёнка говорить или акцентируют внимание на недостатках произношения. Заметьте, условий всё-таки два: настойчивость взрослых и неготовность говорить. Родители часто путают НЕГОТОВНОСТЬ с НЕЖЕЛАНИЕМ. Малыши никогда не ленятся делать то, что умеют, и отказ от речи – это реальная проблема (физиологическая или психологическая), а не «лень».</w:t>
      </w:r>
    </w:p>
    <w:p w:rsidR="007669B4" w:rsidRP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9B4">
        <w:rPr>
          <w:rFonts w:ascii="Times New Roman" w:hAnsi="Times New Roman" w:cs="Times New Roman"/>
          <w:b/>
          <w:i/>
          <w:sz w:val="28"/>
          <w:szCs w:val="28"/>
        </w:rPr>
        <w:t xml:space="preserve"> В чем проявляется речевой негативизм? 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 xml:space="preserve">Вместо слов ребёнок молчит, мычит, начинает пользоваться жестами, проявляется «самостоятельность» (вместо того, чтобы попросить что-либо – подвигает стул, залезает и сам берет), не общается с другими детьми. Ребенок отказывается от общения, становится замкнутым, в его поведении наблюдается агрессивность. Дети избегают общения </w:t>
      </w:r>
      <w:proofErr w:type="gramStart"/>
      <w:r w:rsidRPr="007669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69B4">
        <w:rPr>
          <w:rFonts w:ascii="Times New Roman" w:hAnsi="Times New Roman" w:cs="Times New Roman"/>
          <w:sz w:val="28"/>
          <w:szCs w:val="28"/>
        </w:rPr>
        <w:t xml:space="preserve"> взрослым и сверстниками, а на задаваемые вопросы демонстративно отворачиваются и молчат, иногда мычат и показывают пальцем.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 xml:space="preserve"> Часто малыш с речевым негативизмом старается удовлетворять все свои потребности самостоятельно, не обращаясь </w:t>
      </w:r>
      <w:proofErr w:type="gramStart"/>
      <w:r w:rsidRPr="007669B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669B4">
        <w:rPr>
          <w:rFonts w:ascii="Times New Roman" w:hAnsi="Times New Roman" w:cs="Times New Roman"/>
          <w:sz w:val="28"/>
          <w:szCs w:val="28"/>
        </w:rPr>
        <w:t xml:space="preserve"> взрослым или ровесникам. Сам достает игрушки с полки, сам берет из шкафа нужные вещи, сам включает телевизор или компьютер. Такая «самостоятельность» даже радует родителей, но они просто не осознают, что за таким «самостоятельным» поведением скрывается </w:t>
      </w:r>
      <w:proofErr w:type="spellStart"/>
      <w:r w:rsidRPr="007669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669B4">
        <w:rPr>
          <w:rFonts w:ascii="Times New Roman" w:hAnsi="Times New Roman" w:cs="Times New Roman"/>
          <w:sz w:val="28"/>
          <w:szCs w:val="28"/>
        </w:rPr>
        <w:t xml:space="preserve"> навыков речевой коммуникации и стойкий речевой негативизм. 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9B4" w:rsidRP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9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Причины речевого негативизма 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 xml:space="preserve">Например, мама слишком часто просит «СКАЖИ» или «ПОВТОРИ». Или малыш говорил свои несколько фраз, а потом попал в некомфортную среду (в садик, где окружающие дети разговаривают лучше), осознал свою речевую недостаточность и замкнулся. Следует отличать речевой негативизм от обычных детских капризов. </w:t>
      </w:r>
    </w:p>
    <w:p w:rsid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 xml:space="preserve"> Определить – негативизм это или просто капризы – достаточно просто: в случае капризов ребенок готов позаниматься за награду (конфета, мороженое, поход к любимой бабушке, мультики и т.д.). В случае негативизма ребенок готов отказаться от всех радостей и принять любое наказание вместо того, чтобы говорить.</w:t>
      </w:r>
    </w:p>
    <w:p w:rsidR="00137040" w:rsidRPr="007669B4" w:rsidRDefault="007669B4" w:rsidP="0076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B4">
        <w:rPr>
          <w:rFonts w:ascii="Times New Roman" w:hAnsi="Times New Roman" w:cs="Times New Roman"/>
          <w:sz w:val="28"/>
          <w:szCs w:val="28"/>
        </w:rPr>
        <w:t>Речевой негативизм сам никогда не проходит – необходимо изменить ситуацию, обстановку, сильно потрудиться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137040" w:rsidRPr="0076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C"/>
    <w:rsid w:val="00137040"/>
    <w:rsid w:val="007669B4"/>
    <w:rsid w:val="00A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2021-01-15T06:42:00Z</dcterms:created>
  <dcterms:modified xsi:type="dcterms:W3CDTF">2021-01-15T06:47:00Z</dcterms:modified>
</cp:coreProperties>
</file>