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E3" w:rsidRDefault="00CE45E3" w:rsidP="00CE45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E45E3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u w:val="single"/>
          <w:lang w:eastAsia="ru-RU"/>
        </w:rPr>
        <w:t>Адаптация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(от лат</w:t>
      </w:r>
      <w:proofErr w:type="gramStart"/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proofErr w:type="gramEnd"/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</w:t>
      </w:r>
      <w:proofErr w:type="gramStart"/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proofErr w:type="gramEnd"/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риспособление)</w:t>
      </w:r>
      <w:r w:rsidRPr="00CE45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-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это сложный процесс приспособления организма, который происходит на разных уровнях – физиологическом, социальном, психологическом. </w:t>
      </w:r>
    </w:p>
    <w:p w:rsidR="00CE45E3" w:rsidRDefault="00CE45E3" w:rsidP="00CE45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Приспособление организма к новым условиям социального существования, к новому режиму сопровождается изменением поведенческих реакций ребенка, расстройством сна, аппетита. </w:t>
      </w:r>
    </w:p>
    <w:p w:rsidR="00CE45E3" w:rsidRDefault="00CE45E3" w:rsidP="00CE45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Адаптивные возможности ребенка дошкольного возраста не безграничны. Поэтому резкий переход малыша в новую социальную ситуацию и длительное пребывание в стрессовом состоянии могу привести к эмоциональным нарушениям и замедлению темпа психофизического развития. 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color w:val="181818"/>
          <w:sz w:val="20"/>
          <w:szCs w:val="21"/>
          <w:lang w:eastAsia="ru-RU"/>
        </w:rPr>
      </w:pPr>
      <w:r w:rsidRPr="00CE45E3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В зависимости от длительности адаптационного периода различают три степени адаптации ребенка к детскому саду: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Легкая адаптация, длиться от 1 до 16 дней.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Адаптация средней тяжести, длиться от 6 до 32.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Адаптация тяжелой тяжести, длиться от 32 до 64 дней.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u w:val="single"/>
          <w:lang w:eastAsia="ru-RU"/>
        </w:rPr>
        <w:t>При легкой адаптации: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Поведение ребенка нормализуется в течение двух недель.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Аппетит достигает обычного уровня уже к концу первой недели, сон налаживается через 1 – 2 недели.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lastRenderedPageBreak/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Преобладает радостное или устойчиво-спокойное эмоциональное состояние.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Контактирует </w:t>
      </w:r>
      <w:proofErr w:type="gramStart"/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</w:t>
      </w:r>
      <w:proofErr w:type="gramEnd"/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взрослыми, детьми, окружающими предметами, быстро привыкает к новым условиям.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Речь может затормаживаться, но ребенок может откликаться и выполнять указания взрослого.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Заболеваемость не более одного раза, без осложнений.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u w:val="single"/>
          <w:lang w:eastAsia="ru-RU"/>
        </w:rPr>
        <w:t>При средней адаптации: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Сон и аппетит восстанавливаются через 20-40 дней, в течение целого месяца настроение может быть неустойчивым.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Эмоциональное состояние ребенка нестабильно в течение месяца, плаксивость в течение всего дня.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Отношение к </w:t>
      </w:r>
      <w:proofErr w:type="gramStart"/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близким</w:t>
      </w:r>
      <w:proofErr w:type="gramEnd"/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- эмоционально-возбужденное, плачь, крик при расставании и встрече.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Отношение к детям, как правило, безразличное, но может быть и заинтересованным.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Речевая активность замедляется.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Заболеваемость не более двух раз, сроком не более десяти дней, без осложнений.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Появляются признаки невротических реакций: избирательность в отношении с взрослыми и детьми, общение только в определенных условиях.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Однако при эмоциональной поддержке взрослого ребенок проявляет познавательную и поведенческую активность, легче привыкая к новой ситуации.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u w:val="single"/>
          <w:lang w:eastAsia="ru-RU"/>
        </w:rPr>
        <w:lastRenderedPageBreak/>
        <w:t>При тяжелой адаптации: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Плохо засыпает, сон короткий. Вскрикивает, плачет во сне, просыпается со слезами.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Аппетит снижается, может возникнуть стойкий отказ от еды, невротическая рвота, бесконтрольный стул.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Реакции ребенка, направлены на выход из ситуации: это либо активное эмоциональное состояние (плачь, негодующий крик, агрессивно-разрушительные реакции, двигательный протест). Либо активность отсутствует при выраженных отрицательных реакциях (тихий плач, хныканье, пассивное подчинение, подавленность, напряженность).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Отношение к детям: избегает, сторонится или проявляет агрессию. Отказывается от участия в деятельности.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Заболевания - более 3-х раз, длительностью более 10-ти дней. Тяжелая адаптация приводит к длительным и тяжелым заболеваниям.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Может замедляться рост и прибавка в весе.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адаптационный период возможны </w:t>
      </w:r>
      <w:r w:rsidRPr="00CE45E3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u w:val="single"/>
          <w:lang w:eastAsia="ru-RU"/>
        </w:rPr>
        <w:t>невротические реакции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рвота, тики, бесконтрольный стул, заикание, пристрастие к личным вещам, наличие страхов, стремление спрятаться от взрослых, истерические реакции.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u w:val="single"/>
          <w:lang w:eastAsia="ru-RU"/>
        </w:rPr>
        <w:t>Факторы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от которых зависит течение адаптационного периода: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Возраст ребенка;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Состояние здоровья;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Уровень развития;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lastRenderedPageBreak/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Личностные особенности;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Умение общаться с взрослыми и сверстниками;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proofErr w:type="spellStart"/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Сформированность</w:t>
      </w:r>
      <w:proofErr w:type="spellEnd"/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предметной и игровой деятельности;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Приближенность домашнего режима к режиму детского сада;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proofErr w:type="spellStart"/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Сформированность</w:t>
      </w:r>
      <w:proofErr w:type="spellEnd"/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элементарных культурно – гигиенических навыков;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Готовность родителей к пребыванию ребенка в массовом дошкольном учреждении;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Стабильность воспитательского состава;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Wingdings" w:eastAsia="Times New Roman" w:hAnsi="Wingdings" w:cs="Arial"/>
          <w:color w:val="000000"/>
          <w:sz w:val="24"/>
          <w:szCs w:val="28"/>
          <w:lang w:eastAsia="ru-RU"/>
        </w:rPr>
        <w:t>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Компетентность педагога в вопросах, связанных с индивидуальным подходом в процессе воспитания и развития дошкольников.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u w:val="single"/>
          <w:lang w:eastAsia="ru-RU"/>
        </w:rPr>
        <w:t>Причины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тяжелой адаптации к условиям дошкольной образовательной организации (ДОО):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         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Отсутствие в семье режима, совпадающего с режимом детского сада.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         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Наличие у ребенка своеобразных привычек.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         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Неумение занять себя игрушкой.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</w:t>
      </w:r>
      <w:r w:rsidRPr="00CE45E3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             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Не </w:t>
      </w:r>
      <w:proofErr w:type="spellStart"/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сформированность</w:t>
      </w:r>
      <w:proofErr w:type="spellEnd"/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элементарных культурно-гигиенических навыков (самостоятельно одеваться, есть, пользоваться горшком, ребенок не должен бояться проситься в туалет и высказываться о других своих потребностях).</w:t>
      </w:r>
    </w:p>
    <w:p w:rsidR="00CE45E3" w:rsidRDefault="00CE45E3" w:rsidP="00CE45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Чтобы избежать осложнений адаптационного периода и обеспечить оптимальное течение адаптации, необходим </w:t>
      </w:r>
      <w:r w:rsidRPr="00CE45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постепенный переход ребенка из семьи в дошкольное учреждение.</w:t>
      </w:r>
    </w:p>
    <w:p w:rsidR="00CE45E3" w:rsidRPr="00CE45E3" w:rsidRDefault="00CE45E3" w:rsidP="00CE45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Педагогам важно и просто необходимо качественно подготовиться к встрече с малышами, проштудировав необходимую литературу!</w:t>
      </w:r>
    </w:p>
    <w:p w:rsidR="00EB5B78" w:rsidRPr="00EB5B78" w:rsidRDefault="00CE45E3" w:rsidP="00EB5B78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E45E3"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 wp14:anchorId="51160940" wp14:editId="556DC2AD">
            <wp:simplePos x="0" y="0"/>
            <wp:positionH relativeFrom="column">
              <wp:posOffset>3411220</wp:posOffset>
            </wp:positionH>
            <wp:positionV relativeFrom="paragraph">
              <wp:posOffset>1068705</wp:posOffset>
            </wp:positionV>
            <wp:extent cx="2959100" cy="2204085"/>
            <wp:effectExtent l="0" t="0" r="0" b="5715"/>
            <wp:wrapSquare wrapText="bothSides"/>
            <wp:docPr id="2" name="Рисунок 2" descr="C:\Users\дом\Desktop\СМИРНОВА\17-3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СМИРНОВА\17-39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B78" w:rsidRPr="00257984" w:rsidRDefault="00EB5B78" w:rsidP="00EB5B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EB5B78" w:rsidRPr="00EB5B78" w:rsidRDefault="00EB5B78" w:rsidP="00EB5B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B5B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</w:t>
      </w:r>
      <w:r w:rsidRPr="00EB5B78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             </w:t>
      </w:r>
      <w:proofErr w:type="spellStart"/>
      <w:r w:rsidRPr="00EB5B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Е.А.Стребелева</w:t>
      </w:r>
      <w:proofErr w:type="spellEnd"/>
      <w:r w:rsidRPr="00EB5B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Ранняя диагностика умственного развития.</w:t>
      </w:r>
    </w:p>
    <w:p w:rsidR="00EB5B78" w:rsidRPr="00EB5B78" w:rsidRDefault="00EB5B78" w:rsidP="00EB5B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B5B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</w:t>
      </w:r>
      <w:r w:rsidRPr="00EB5B78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             </w:t>
      </w:r>
      <w:proofErr w:type="spellStart"/>
      <w:r w:rsidRPr="00EB5B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Аксарина</w:t>
      </w:r>
      <w:proofErr w:type="spellEnd"/>
      <w:r w:rsidRPr="00EB5B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Н.М. Воспитание детей раннего возраста. -  М.: Медицина, 1997.</w:t>
      </w:r>
    </w:p>
    <w:p w:rsidR="00EB5B78" w:rsidRPr="00EB5B78" w:rsidRDefault="00EB5B78" w:rsidP="00EB5B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B5B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</w:t>
      </w:r>
      <w:r w:rsidRPr="00EB5B78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             </w:t>
      </w:r>
      <w:r w:rsidRPr="00EB5B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Богуславская З.М., Смирнова Е.О. «Развивающие игры для детей младшего дошкольного возраста. – М., 1991.</w:t>
      </w:r>
    </w:p>
    <w:p w:rsidR="00EB5B78" w:rsidRPr="00EB5B78" w:rsidRDefault="00EB5B78" w:rsidP="00EB5B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B5B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</w:t>
      </w:r>
      <w:r w:rsidRPr="00EB5B78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             </w:t>
      </w:r>
      <w:r w:rsidRPr="00EB5B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Ватутина Н.Д. «Ребенок поступает в детский сад». – М.: Просвещение, 1983.</w:t>
      </w:r>
    </w:p>
    <w:p w:rsidR="00EB5B78" w:rsidRPr="00EB5B78" w:rsidRDefault="00EB5B78" w:rsidP="00EB5B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B5B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</w:t>
      </w:r>
      <w:r w:rsidRPr="00EB5B78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             </w:t>
      </w:r>
      <w:r w:rsidRPr="00EB5B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Калинина Р. «Ребенок пошел в детский сад. К проблеме адаптации детей к условиям жизни в дошкольном учреждении // Дошкольное воспитание, 1998, №4.</w:t>
      </w:r>
    </w:p>
    <w:p w:rsidR="00EB5B78" w:rsidRPr="00EB5B78" w:rsidRDefault="00EB5B78" w:rsidP="00EB5B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B5B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6.</w:t>
      </w:r>
      <w:r w:rsidRPr="00EB5B78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             </w:t>
      </w:r>
      <w:r w:rsidRPr="00EB5B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Лялина И.В. «Адаптация детей при поступлении в детский сад</w:t>
      </w:r>
      <w:proofErr w:type="gramStart"/>
      <w:r w:rsidRPr="00EB5B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.». – </w:t>
      </w:r>
      <w:proofErr w:type="gramEnd"/>
      <w:r w:rsidRPr="00EB5B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Волгоград: Учитель, 2001</w:t>
      </w:r>
    </w:p>
    <w:p w:rsidR="00EB5B78" w:rsidRPr="00EB5B78" w:rsidRDefault="00EB5B78" w:rsidP="00EB5B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B5B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</w:t>
      </w:r>
      <w:r w:rsidRPr="00EB5B78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             </w:t>
      </w:r>
      <w:proofErr w:type="spellStart"/>
      <w:r w:rsidRPr="00EB5B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Чернецкая</w:t>
      </w:r>
      <w:proofErr w:type="spellEnd"/>
      <w:r w:rsidRPr="00EB5B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Л.В. «Психологические  игры и тренинги в детском саду». – Ростов-на-Дону., 2005.</w:t>
      </w:r>
    </w:p>
    <w:p w:rsidR="00EB5B78" w:rsidRPr="00EB5B78" w:rsidRDefault="00EB5B78" w:rsidP="00EB5B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EB5B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</w:t>
      </w:r>
      <w:r w:rsidRPr="00EB5B78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             </w:t>
      </w:r>
      <w:proofErr w:type="spellStart"/>
      <w:r w:rsidRPr="00EB5B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Сертакова</w:t>
      </w:r>
      <w:proofErr w:type="spellEnd"/>
      <w:r w:rsidRPr="00EB5B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Н.М. «Игра как средство социальной адаптации дошкольников: Методическое пособие для педагогов ДОУ. – СПб</w:t>
      </w:r>
      <w:proofErr w:type="gramStart"/>
      <w:r w:rsidRPr="00EB5B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.: </w:t>
      </w:r>
      <w:proofErr w:type="gramEnd"/>
      <w:r w:rsidRPr="00EB5B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ООО «Изд-во «ДЕТСТВО-ПРЕСС», 2009.</w:t>
      </w:r>
    </w:p>
    <w:p w:rsidR="00EB5B78" w:rsidRPr="00257984" w:rsidRDefault="00EB5B78" w:rsidP="00EB5B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B5B78" w:rsidRDefault="00EB5B78" w:rsidP="00EB5B78"/>
    <w:p w:rsidR="00CE45E3" w:rsidRDefault="00CE45E3" w:rsidP="00CE45E3"/>
    <w:p w:rsidR="00CE45E3" w:rsidRPr="00181371" w:rsidRDefault="00CE45E3" w:rsidP="00EB5B78">
      <w:pPr>
        <w:jc w:val="center"/>
        <w:rPr>
          <w:rFonts w:ascii="Times New Roman" w:hAnsi="Times New Roman" w:cs="Times New Roman"/>
          <w:sz w:val="28"/>
        </w:rPr>
      </w:pPr>
      <w:r w:rsidRPr="00181371">
        <w:rPr>
          <w:rFonts w:ascii="Times New Roman" w:hAnsi="Times New Roman" w:cs="Times New Roman"/>
          <w:sz w:val="28"/>
        </w:rPr>
        <w:lastRenderedPageBreak/>
        <w:t>МАДОУ детский сад 132 города Тюмени</w:t>
      </w:r>
    </w:p>
    <w:p w:rsidR="00CE45E3" w:rsidRDefault="00CE45E3" w:rsidP="00CE45E3"/>
    <w:p w:rsidR="00CE45E3" w:rsidRPr="00181371" w:rsidRDefault="00CE45E3" w:rsidP="00CE45E3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Памятка – консультация для педагогов</w:t>
      </w:r>
    </w:p>
    <w:p w:rsidR="00CE45E3" w:rsidRDefault="00CE45E3" w:rsidP="00CE45E3"/>
    <w:p w:rsidR="00CE45E3" w:rsidRDefault="00CE45E3" w:rsidP="00CE45E3"/>
    <w:p w:rsidR="00CE45E3" w:rsidRPr="00CE45E3" w:rsidRDefault="00CE45E3" w:rsidP="00CE45E3">
      <w:pPr>
        <w:jc w:val="center"/>
        <w:rPr>
          <w:rFonts w:ascii="Times New Roman" w:hAnsi="Times New Roman" w:cs="Times New Roman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E45E3">
        <w:rPr>
          <w:rFonts w:ascii="Times New Roman" w:hAnsi="Times New Roman" w:cs="Times New Roman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«Адаптация детей раннего возраста»</w:t>
      </w:r>
    </w:p>
    <w:p w:rsidR="00CE45E3" w:rsidRDefault="00CE45E3" w:rsidP="00CE45E3">
      <w:pPr>
        <w:jc w:val="center"/>
        <w:rPr>
          <w:rFonts w:ascii="Times New Roman" w:hAnsi="Times New Roman" w:cs="Times New Roman"/>
          <w:b/>
          <w:i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E45E3" w:rsidRDefault="00CE45E3" w:rsidP="00CE45E3">
      <w:pPr>
        <w:jc w:val="center"/>
        <w:rPr>
          <w:rFonts w:ascii="Times New Roman" w:hAnsi="Times New Roman" w:cs="Times New Roman"/>
          <w:b/>
          <w:i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81371">
        <w:rPr>
          <w:rFonts w:ascii="Times New Roman" w:hAnsi="Times New Roman" w:cs="Times New Roman"/>
          <w:b/>
          <w:i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Подготовила воспитатель</w:t>
      </w:r>
    </w:p>
    <w:p w:rsidR="00C40AF9" w:rsidRPr="00EB5B78" w:rsidRDefault="00CE45E3" w:rsidP="00EB5B78">
      <w:pPr>
        <w:jc w:val="center"/>
        <w:rPr>
          <w:rFonts w:ascii="Times New Roman" w:hAnsi="Times New Roman" w:cs="Times New Roman"/>
          <w:b/>
          <w:i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81371">
        <w:rPr>
          <w:rFonts w:ascii="Times New Roman" w:hAnsi="Times New Roman" w:cs="Times New Roman"/>
          <w:b/>
          <w:i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Смирнова Людмила Викторовна</w:t>
      </w:r>
      <w:bookmarkStart w:id="0" w:name="_GoBack"/>
      <w:bookmarkEnd w:id="0"/>
    </w:p>
    <w:sectPr w:rsidR="00C40AF9" w:rsidRPr="00EB5B78" w:rsidSect="00CE45E3">
      <w:pgSz w:w="16838" w:h="11906" w:orient="landscape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D7523"/>
    <w:multiLevelType w:val="hybridMultilevel"/>
    <w:tmpl w:val="B1300FA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3E3820A9"/>
    <w:multiLevelType w:val="multilevel"/>
    <w:tmpl w:val="69B6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E3"/>
    <w:rsid w:val="00463F46"/>
    <w:rsid w:val="006670B1"/>
    <w:rsid w:val="00CE45E3"/>
    <w:rsid w:val="00EB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2023-01-25T02:46:00Z</dcterms:created>
  <dcterms:modified xsi:type="dcterms:W3CDTF">2023-01-25T02:58:00Z</dcterms:modified>
</cp:coreProperties>
</file>