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val="single"/>
          <w:lang w:eastAsia="ru-RU"/>
        </w:rPr>
        <w:t>Игры, направленные на двигательную активность детей</w:t>
      </w:r>
    </w:p>
    <w:p w:rsidR="000B1B87" w:rsidRPr="00257984" w:rsidRDefault="000B1B87" w:rsidP="000B1B8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Адаптация ребенка к детскому саду – это сложный для него процесс. И чтобы детям было легче войти в жизнь группы, мы много играем, так, как игра является ведущим видом деятельности в этом возрасте.</w:t>
      </w:r>
    </w:p>
    <w:p w:rsidR="000B1B87" w:rsidRDefault="000B1B87" w:rsidP="000B1B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подвижных игр в период адаптации ребенка в детском саду – формирование эмоционального контакта, доверия детей к воспитателю.</w:t>
      </w:r>
    </w:p>
    <w:p w:rsidR="000B1B87" w:rsidRPr="000B1B87" w:rsidRDefault="000B1B87" w:rsidP="000B1B87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Ребенок должен увидеть в воспитателе доброго, всегда готового прийти на помощь человека (такого, как мама)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и интересного партнера в игре!</w:t>
      </w:r>
    </w:p>
    <w:p w:rsidR="000B1B87" w:rsidRDefault="000B1B87" w:rsidP="000B1B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момент физического и эмоционального напряжения эти игры помогут «выплеснуть» негативную энергию приемлемым способом.</w:t>
      </w:r>
    </w:p>
    <w:p w:rsidR="000B1B87" w:rsidRDefault="000B1B87" w:rsidP="000B1B8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И, конечно, подвижная игра это источник радости и одно из средств общения взрослого и ребёнка. </w:t>
      </w:r>
    </w:p>
    <w:p w:rsidR="000B1B87" w:rsidRPr="00257984" w:rsidRDefault="000B1B87" w:rsidP="000B1B87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0B1B87" w:rsidRDefault="000B1B87" w:rsidP="000B1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«Мишка косолапый»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учить действовать согласно словам текста; имитировать движения    медведя.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косолапый (идем, переваливаясь с ноги на ногу)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лесу идет.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Шишки собирает, (собираем с пола воображаемые шишки)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поет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упала шишка -                             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мишке в лоб! (хлопаем себя рукой по лбу)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 рассердился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ногою - топ! (топаем ножкой)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ровненькой дорожке»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формируем умение выполнять движения в соответствии с текстом     (ходьба, прыжки, приседания).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Шагают наши ножки: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два, раз – два.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камешкам,       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камешкам, по камешкам…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ямку – 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 (дети садятся на пол)     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повторяется снова. После нескольких повторений воспитатель произносит другой текст: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ровненькой дорожке, по ровненькой дорожке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Устали наши ножки, устали наши ножки,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наш дом – здесь мы живём.</w:t>
      </w:r>
    </w:p>
    <w:p w:rsidR="000B1B87" w:rsidRPr="00257984" w:rsidRDefault="000B1B87" w:rsidP="000B1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текста дети бегут в «дом» - заранее обусловленное место за кустом, под деревом и т.п.</w:t>
      </w:r>
    </w:p>
    <w:p w:rsidR="000B1B87" w:rsidRDefault="000B1B87" w:rsidP="000B1B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«Мы топаем ногами»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Развивать координацию движений. Формировать умение действовать в    соответствии с текстом игры.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топаем ногами.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хлопаем руками,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Киваем головой.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поднимаем,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опускаем.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руки подаем. (Берут друг друга за руки.)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кругом,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бегаем кругом.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 взрослого «Стой!» малыш должен остановиться. Игру можно повторить с выполнением бега в другую сторону.</w:t>
      </w:r>
    </w:p>
    <w:p w:rsidR="000B1B87" w:rsidRDefault="000B1B87" w:rsidP="000B1B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«Где же наши ручки?»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Стимулировать двигательную активность детей. Закреплять названия частей тела.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руки.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рученьки мои?         (руки за спиной)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Покажитесь мне опять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(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руки)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уши.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вы, </w:t>
      </w:r>
      <w:proofErr w:type="spell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ушеньки</w:t>
      </w:r>
      <w:proofErr w:type="spell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мои?          (уши закрывают ладошками)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Покажитесь мне опять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(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оказывают уши)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пропали глазки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вы, глазоньки мои?       (глаза закрывают ладошками)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—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Покажитесь мне опять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(</w:t>
      </w:r>
      <w:proofErr w:type="gramStart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бирают ладошки от глаз)</w:t>
      </w:r>
    </w:p>
    <w:p w:rsidR="000B1B87" w:rsidRPr="00257984" w:rsidRDefault="000B1B87" w:rsidP="000B1B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«Вот как мы умеем»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Формируем умение выполнять движения под музыку, подпевать. Развивать у детей чувство ритма, интерес к музыкально – художественной деятельности. Поддерживать у детей хорошее настроение.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ножки — топ, топ, топ!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 — топ, топ, топ.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Ну-ка, веселей — топ, топ, топ.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умеем — топ, топ, топ.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ножки — топ, топ, топ!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 — топ, топ, топ.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Топают сапожки — топ, топ, топ.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ножки — топ, топ, топ</w:t>
      </w:r>
    </w:p>
    <w:p w:rsidR="000B1B87" w:rsidRDefault="000B1B87"/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t xml:space="preserve">            </w:t>
      </w: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«Снежки»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Упражнять детей в метании мешочков в горизонтальную цель правой и левой рукой. Формировать умение энергично выполнять бросок. Развивать координацию движений.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предлагает детям поиграть в снежки:</w:t>
      </w: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«Смять большой лист бумаги получился снежок, а теперь попади в цель (на ковре лежит обруч)».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 идёт»</w:t>
      </w:r>
    </w:p>
    <w:p w:rsidR="000B1B87" w:rsidRPr="000B1B87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0"/>
          <w:szCs w:val="21"/>
          <w:lang w:eastAsia="ru-RU"/>
        </w:rPr>
      </w:pPr>
      <w:r w:rsidRPr="000B1B8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Цель игры:</w:t>
      </w:r>
      <w:r w:rsidRPr="000B1B8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Формируем умение соотносить собственные действия с действиями участников игры. Упражнять детей в беге, делать повороты вокруг себя.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игры: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 в воздухе кружится,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тихо, падает, ложится.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бегают по кругу, кружатся.</w:t>
      </w:r>
    </w:p>
    <w:p w:rsidR="000B1B87" w:rsidRPr="00257984" w:rsidRDefault="000B1B87" w:rsidP="000B1B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57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1B87" w:rsidRDefault="000B1B8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1B87" w:rsidRDefault="000B1B8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B1B87" w:rsidRDefault="000B1B87">
      <w:pPr>
        <w:rPr>
          <w:rFonts w:ascii="Times New Roman" w:hAnsi="Times New Roman" w:cs="Times New Roman"/>
          <w:sz w:val="24"/>
        </w:rPr>
      </w:pPr>
    </w:p>
    <w:p w:rsidR="000B1B87" w:rsidRPr="000B1B87" w:rsidRDefault="000B1B87">
      <w:r w:rsidRPr="000B1B87">
        <w:rPr>
          <w:rFonts w:ascii="Times New Roman" w:hAnsi="Times New Roman" w:cs="Times New Roman"/>
          <w:sz w:val="24"/>
        </w:rPr>
        <w:t>МАДОУ детский сад 132 города Тюмени</w:t>
      </w:r>
    </w:p>
    <w:p w:rsidR="000B1B87" w:rsidRPr="000B1B87" w:rsidRDefault="000B1B87" w:rsidP="000B1B87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B1B87">
        <w:rPr>
          <w:rFonts w:ascii="Times New Roman" w:hAnsi="Times New Roman" w:cs="Times New Roman"/>
          <w:b/>
          <w:color w:val="C00000"/>
          <w:sz w:val="32"/>
        </w:rPr>
        <w:t xml:space="preserve">Памятка для воспитателей и родителей </w:t>
      </w:r>
    </w:p>
    <w:p w:rsidR="00C40AF9" w:rsidRDefault="000B1B87" w:rsidP="000B1B87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B1B87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«Двигательные игры во время адаптации детей раннего возраста»</w:t>
      </w:r>
    </w:p>
    <w:p w:rsidR="000B1B87" w:rsidRDefault="000B1B87" w:rsidP="000B1B87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1B87" w:rsidRPr="000B1B87" w:rsidRDefault="000B1B87" w:rsidP="000B1B87">
      <w:pPr>
        <w:jc w:val="center"/>
        <w:rPr>
          <w:rFonts w:ascii="Times New Roman" w:hAnsi="Times New Roman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A938DA" wp14:editId="0DF6B780">
            <wp:simplePos x="0" y="0"/>
            <wp:positionH relativeFrom="column">
              <wp:posOffset>-35560</wp:posOffset>
            </wp:positionH>
            <wp:positionV relativeFrom="paragraph">
              <wp:posOffset>55245</wp:posOffset>
            </wp:positionV>
            <wp:extent cx="2959100" cy="2894965"/>
            <wp:effectExtent l="0" t="0" r="0" b="635"/>
            <wp:wrapSquare wrapText="bothSides"/>
            <wp:docPr id="1" name="Рисунок 1" descr="C:\Users\дом\Desktop\СМИРНОВА\2Cg-uIye2i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СМИРНОВА\2Cg-uIye2i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87">
        <w:rPr>
          <w:rFonts w:ascii="Times New Roman" w:hAnsi="Times New Roman" w:cs="Times New Roman"/>
          <w:b/>
          <w:caps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Подготовила воспитатель Смирнова Людмила викторовна</w:t>
      </w:r>
    </w:p>
    <w:sectPr w:rsidR="000B1B87" w:rsidRPr="000B1B87" w:rsidSect="000B1B87"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87"/>
    <w:rsid w:val="000B1B87"/>
    <w:rsid w:val="00463F46"/>
    <w:rsid w:val="0066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2023-01-25T03:00:00Z</dcterms:created>
  <dcterms:modified xsi:type="dcterms:W3CDTF">2023-01-25T03:09:00Z</dcterms:modified>
</cp:coreProperties>
</file>