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54" w:rsidRPr="007033AF" w:rsidRDefault="00720D54" w:rsidP="00720D54">
      <w:pPr>
        <w:spacing w:line="300" w:lineRule="atLeast"/>
        <w:jc w:val="center"/>
        <w:textAlignment w:val="baseline"/>
        <w:rPr>
          <w:color w:val="0000FF"/>
          <w:sz w:val="20"/>
          <w:szCs w:val="20"/>
        </w:rPr>
      </w:pPr>
      <w:r w:rsidRPr="007033AF">
        <w:rPr>
          <w:rStyle w:val="fs20cf1"/>
          <w:b/>
          <w:bCs/>
          <w:color w:val="0000FF"/>
          <w:sz w:val="40"/>
          <w:szCs w:val="40"/>
          <w:bdr w:val="none" w:sz="0" w:space="0" w:color="auto" w:frame="1"/>
        </w:rPr>
        <w:t>Почему важно отвечать на вопросы детей?</w:t>
      </w:r>
    </w:p>
    <w:p w:rsidR="00720D54" w:rsidRDefault="00720D54" w:rsidP="00720D54">
      <w:pPr>
        <w:spacing w:line="300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720D54" w:rsidRDefault="00720D54" w:rsidP="00720D54">
      <w:pPr>
        <w:spacing w:line="300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720D54" w:rsidRDefault="00720D54" w:rsidP="00720D54">
      <w:pPr>
        <w:spacing w:line="300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897505" cy="2054860"/>
            <wp:effectExtent l="0" t="0" r="0" b="2540"/>
            <wp:docPr id="1" name="Рисунок 1" descr="olikuj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kuj------------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54" w:rsidRDefault="00720D54" w:rsidP="00720D54">
      <w:pPr>
        <w:spacing w:line="300" w:lineRule="atLeast"/>
        <w:ind w:firstLine="708"/>
        <w:jc w:val="both"/>
        <w:textAlignment w:val="baseline"/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720D54" w:rsidRPr="007033AF" w:rsidRDefault="00720D54" w:rsidP="00720D54">
      <w:pPr>
        <w:spacing w:line="300" w:lineRule="atLeast"/>
        <w:ind w:firstLine="708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</w:t>
      </w:r>
    </w:p>
    <w:p w:rsidR="00720D54" w:rsidRPr="007033AF" w:rsidRDefault="00720D54" w:rsidP="00720D54">
      <w:pPr>
        <w:ind w:firstLine="708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Психологи выявили различные мотивы детских вопросов, и на этой основе разделили детские вопросы на две группы:</w:t>
      </w:r>
    </w:p>
    <w:p w:rsidR="00720D54" w:rsidRPr="007033AF" w:rsidRDefault="00720D54" w:rsidP="00720D54">
      <w:pPr>
        <w:textAlignment w:val="baseline"/>
        <w:rPr>
          <w:rStyle w:val="cf1"/>
          <w:rFonts w:ascii="Tahoma" w:hAnsi="Tahoma" w:cs="Tahoma"/>
          <w:b/>
          <w:bCs/>
          <w:color w:val="0000FF"/>
          <w:sz w:val="28"/>
          <w:szCs w:val="28"/>
          <w:bdr w:val="none" w:sz="0" w:space="0" w:color="auto" w:frame="1"/>
        </w:rPr>
      </w:pPr>
    </w:p>
    <w:p w:rsidR="00720D54" w:rsidRPr="007033AF" w:rsidRDefault="00720D54" w:rsidP="00720D54">
      <w:pPr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cf1"/>
          <w:rFonts w:ascii="Tahoma" w:hAnsi="Tahoma" w:cs="Tahoma"/>
          <w:b/>
          <w:bCs/>
          <w:color w:val="0000FF"/>
          <w:sz w:val="28"/>
          <w:szCs w:val="28"/>
          <w:bdr w:val="none" w:sz="0" w:space="0" w:color="auto" w:frame="1"/>
        </w:rPr>
        <w:t>1 группа. Познавательные вопросы</w:t>
      </w:r>
    </w:p>
    <w:p w:rsidR="00720D54" w:rsidRPr="007033AF" w:rsidRDefault="00720D54" w:rsidP="00720D54">
      <w:pPr>
        <w:ind w:firstLine="708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Например: 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720D54" w:rsidRDefault="00720D54" w:rsidP="00720D54">
      <w:pPr>
        <w:jc w:val="center"/>
        <w:textAlignment w:val="baseline"/>
        <w:rPr>
          <w:rStyle w:val="cf1"/>
          <w:rFonts w:ascii="Tahoma" w:hAnsi="Tahoma" w:cs="Tahoma"/>
          <w:b/>
          <w:bCs/>
          <w:color w:val="FF0000"/>
          <w:sz w:val="28"/>
          <w:szCs w:val="28"/>
          <w:bdr w:val="none" w:sz="0" w:space="0" w:color="auto" w:frame="1"/>
        </w:rPr>
      </w:pPr>
    </w:p>
    <w:p w:rsidR="00720D54" w:rsidRPr="007033AF" w:rsidRDefault="00720D54" w:rsidP="00720D54">
      <w:pPr>
        <w:jc w:val="center"/>
        <w:textAlignment w:val="baseline"/>
        <w:rPr>
          <w:rFonts w:ascii="Tahoma" w:hAnsi="Tahoma" w:cs="Tahoma"/>
          <w:color w:val="0000FF"/>
          <w:sz w:val="28"/>
          <w:szCs w:val="28"/>
        </w:rPr>
      </w:pPr>
      <w:r w:rsidRPr="007033AF">
        <w:rPr>
          <w:rStyle w:val="cf1"/>
          <w:rFonts w:ascii="Tahoma" w:hAnsi="Tahoma" w:cs="Tahoma"/>
          <w:b/>
          <w:bCs/>
          <w:color w:val="0000FF"/>
          <w:sz w:val="28"/>
          <w:szCs w:val="28"/>
          <w:bdr w:val="none" w:sz="0" w:space="0" w:color="auto" w:frame="1"/>
        </w:rPr>
        <w:t>2 группа. Коммуникативные вопросы</w:t>
      </w:r>
    </w:p>
    <w:p w:rsidR="00720D54" w:rsidRPr="007033AF" w:rsidRDefault="00720D54" w:rsidP="00720D54">
      <w:pPr>
        <w:ind w:firstLine="708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Например: «Что ты делаешь?» Ребёнок прекрасно знает ответ, но задаёт вопрос для того, чтобы войти в контакт.</w:t>
      </w:r>
    </w:p>
    <w:p w:rsidR="00720D54" w:rsidRDefault="00720D54" w:rsidP="00720D54">
      <w:pPr>
        <w:ind w:firstLine="708"/>
        <w:jc w:val="both"/>
        <w:textAlignment w:val="baseline"/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Характер вопросов меняется от возраста детей. В 2-3 года дети обычно задают такие вопросы: «Что это?», «Что ты делаешь?», «Она какая?», «Чья это?» (коммуникативные вопросы). 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 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720D54" w:rsidRPr="007033AF" w:rsidRDefault="00720D54" w:rsidP="00720D54">
      <w:pPr>
        <w:ind w:firstLine="708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720D54" w:rsidRPr="007033AF" w:rsidRDefault="00720D54" w:rsidP="00720D54">
      <w:pPr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720D54" w:rsidRPr="007033AF" w:rsidRDefault="00720D54" w:rsidP="00720D54">
      <w:pPr>
        <w:jc w:val="center"/>
        <w:textAlignment w:val="baseline"/>
        <w:rPr>
          <w:rFonts w:ascii="Tahoma" w:hAnsi="Tahoma" w:cs="Tahoma"/>
          <w:b/>
          <w:color w:val="0000FF"/>
          <w:sz w:val="28"/>
          <w:szCs w:val="28"/>
        </w:rPr>
      </w:pPr>
      <w:r w:rsidRPr="007033AF">
        <w:rPr>
          <w:rStyle w:val="cf1"/>
          <w:rFonts w:ascii="Tahoma" w:hAnsi="Tahoma" w:cs="Tahoma"/>
          <w:b/>
          <w:iCs/>
          <w:color w:val="0000FF"/>
          <w:sz w:val="28"/>
          <w:szCs w:val="28"/>
          <w:bdr w:val="none" w:sz="0" w:space="0" w:color="auto" w:frame="1"/>
        </w:rPr>
        <w:lastRenderedPageBreak/>
        <w:t>Как правильно отвечать на вопросы детей</w:t>
      </w:r>
      <w:r w:rsidRPr="007033AF">
        <w:rPr>
          <w:rFonts w:ascii="Tahoma" w:hAnsi="Tahoma" w:cs="Tahoma"/>
          <w:b/>
          <w:iCs/>
          <w:color w:val="0000FF"/>
          <w:sz w:val="28"/>
          <w:szCs w:val="28"/>
          <w:bdr w:val="none" w:sz="0" w:space="0" w:color="auto" w:frame="1"/>
        </w:rPr>
        <w:br/>
      </w:r>
    </w:p>
    <w:p w:rsidR="00720D54" w:rsidRPr="007033AF" w:rsidRDefault="00720D54" w:rsidP="00720D54">
      <w:pPr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1. 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720D54" w:rsidRPr="007033AF" w:rsidRDefault="00720D54" w:rsidP="00720D54">
      <w:pPr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2. К любому вопросу нужно относиться внимательно, с уважением.</w:t>
      </w:r>
    </w:p>
    <w:p w:rsidR="00720D54" w:rsidRPr="007033AF" w:rsidRDefault="00720D54" w:rsidP="00720D54">
      <w:pPr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3. Ответы на вопросы детей должны быть краткими, доступными, научными. Например: «Чем полезна липа?» </w:t>
      </w:r>
      <w:proofErr w:type="gramStart"/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(</w:t>
      </w:r>
      <w:r w:rsidRPr="007033AF">
        <w:rPr>
          <w:rStyle w:val="fs16"/>
          <w:rFonts w:ascii="Tahoma" w:hAnsi="Tahoma" w:cs="Tahoma"/>
          <w:i/>
          <w:color w:val="000000"/>
          <w:bdr w:val="none" w:sz="0" w:space="0" w:color="auto" w:frame="1"/>
        </w:rPr>
        <w:t>Цветки липы выделяют большое кол-во нектара, поэтому она считается лучшим медоносом.</w:t>
      </w:r>
      <w:proofErr w:type="gramEnd"/>
      <w:r w:rsidRPr="007033AF">
        <w:rPr>
          <w:rStyle w:val="fs16"/>
          <w:rFonts w:ascii="Tahoma" w:hAnsi="Tahoma" w:cs="Tahoma"/>
          <w:i/>
          <w:color w:val="000000"/>
          <w:bdr w:val="none" w:sz="0" w:space="0" w:color="auto" w:frame="1"/>
        </w:rPr>
        <w:t xml:space="preserve"> Пчёлы собирают нектар и вырабатывают мёд. </w:t>
      </w:r>
      <w:proofErr w:type="gramStart"/>
      <w:r w:rsidRPr="007033AF">
        <w:rPr>
          <w:rStyle w:val="fs16"/>
          <w:rFonts w:ascii="Tahoma" w:hAnsi="Tahoma" w:cs="Tahoma"/>
          <w:i/>
          <w:color w:val="000000"/>
          <w:bdr w:val="none" w:sz="0" w:space="0" w:color="auto" w:frame="1"/>
        </w:rPr>
        <w:t>Липовый мёд – прекрасное лекарство при простуде, как и настой из сушёных липовых цветков</w:t>
      </w:r>
      <w:r w:rsidRPr="007033AF">
        <w:rPr>
          <w:rStyle w:val="fs16"/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.)</w:t>
      </w:r>
      <w:proofErr w:type="gramEnd"/>
    </w:p>
    <w:p w:rsidR="00720D54" w:rsidRPr="007033AF" w:rsidRDefault="00720D54" w:rsidP="00720D54">
      <w:pPr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4. 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720D54" w:rsidRPr="007033AF" w:rsidRDefault="00720D54" w:rsidP="00720D54">
      <w:pPr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5. 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720D54" w:rsidRPr="007033AF" w:rsidRDefault="00720D54" w:rsidP="00720D54">
      <w:pPr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6. 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720D54" w:rsidRDefault="00720D54" w:rsidP="00720D54">
      <w:pPr>
        <w:ind w:firstLine="708"/>
        <w:jc w:val="both"/>
        <w:textAlignment w:val="baseline"/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7033AF"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720D54" w:rsidRDefault="00720D54" w:rsidP="00720D54">
      <w:pPr>
        <w:ind w:firstLine="708"/>
        <w:jc w:val="both"/>
        <w:textAlignment w:val="baseline"/>
        <w:rPr>
          <w:rStyle w:val="fs16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720D54" w:rsidRPr="007033AF" w:rsidRDefault="00720D54" w:rsidP="00720D54">
      <w:pPr>
        <w:ind w:firstLine="708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720D54" w:rsidRDefault="00720D54" w:rsidP="00720D54">
      <w:pPr>
        <w:jc w:val="both"/>
        <w:rPr>
          <w:sz w:val="28"/>
          <w:szCs w:val="28"/>
        </w:rPr>
      </w:pPr>
    </w:p>
    <w:p w:rsidR="00720D54" w:rsidRPr="007033AF" w:rsidRDefault="00720D54" w:rsidP="00720D54">
      <w:pPr>
        <w:jc w:val="right"/>
        <w:rPr>
          <w:rFonts w:ascii="Tahoma" w:hAnsi="Tahoma" w:cs="Tahoma"/>
          <w:sz w:val="28"/>
          <w:szCs w:val="28"/>
        </w:rPr>
      </w:pPr>
      <w:r w:rsidRPr="007033AF">
        <w:rPr>
          <w:rFonts w:ascii="Tahoma" w:hAnsi="Tahoma" w:cs="Tahoma"/>
          <w:sz w:val="28"/>
          <w:szCs w:val="28"/>
        </w:rPr>
        <w:t xml:space="preserve">Учитель-логопед </w:t>
      </w:r>
      <w:proofErr w:type="spellStart"/>
      <w:r w:rsidRPr="007033AF">
        <w:rPr>
          <w:rFonts w:ascii="Tahoma" w:hAnsi="Tahoma" w:cs="Tahoma"/>
          <w:sz w:val="28"/>
          <w:szCs w:val="28"/>
        </w:rPr>
        <w:t>Нежевцова</w:t>
      </w:r>
      <w:proofErr w:type="spellEnd"/>
      <w:r w:rsidRPr="007033AF">
        <w:rPr>
          <w:rFonts w:ascii="Tahoma" w:hAnsi="Tahoma" w:cs="Tahoma"/>
          <w:sz w:val="28"/>
          <w:szCs w:val="28"/>
        </w:rPr>
        <w:t xml:space="preserve"> Г.С. </w:t>
      </w:r>
    </w:p>
    <w:p w:rsidR="00EC0D21" w:rsidRDefault="00EC0D21">
      <w:bookmarkStart w:id="0" w:name="_GoBack"/>
      <w:bookmarkEnd w:id="0"/>
    </w:p>
    <w:sectPr w:rsidR="00EC0D21" w:rsidSect="007033A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3"/>
    <w:rsid w:val="000A3023"/>
    <w:rsid w:val="00720D54"/>
    <w:rsid w:val="00E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0cf1">
    <w:name w:val="fs20 cf1"/>
    <w:basedOn w:val="a0"/>
    <w:rsid w:val="00720D54"/>
  </w:style>
  <w:style w:type="character" w:customStyle="1" w:styleId="fs16">
    <w:name w:val="fs16"/>
    <w:basedOn w:val="a0"/>
    <w:rsid w:val="00720D54"/>
  </w:style>
  <w:style w:type="character" w:customStyle="1" w:styleId="cf1">
    <w:name w:val="cf1"/>
    <w:basedOn w:val="a0"/>
    <w:rsid w:val="00720D54"/>
  </w:style>
  <w:style w:type="paragraph" w:styleId="a3">
    <w:name w:val="Balloon Text"/>
    <w:basedOn w:val="a"/>
    <w:link w:val="a4"/>
    <w:uiPriority w:val="99"/>
    <w:semiHidden/>
    <w:unhideWhenUsed/>
    <w:rsid w:val="00720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0cf1">
    <w:name w:val="fs20 cf1"/>
    <w:basedOn w:val="a0"/>
    <w:rsid w:val="00720D54"/>
  </w:style>
  <w:style w:type="character" w:customStyle="1" w:styleId="fs16">
    <w:name w:val="fs16"/>
    <w:basedOn w:val="a0"/>
    <w:rsid w:val="00720D54"/>
  </w:style>
  <w:style w:type="character" w:customStyle="1" w:styleId="cf1">
    <w:name w:val="cf1"/>
    <w:basedOn w:val="a0"/>
    <w:rsid w:val="00720D54"/>
  </w:style>
  <w:style w:type="paragraph" w:styleId="a3">
    <w:name w:val="Balloon Text"/>
    <w:basedOn w:val="a"/>
    <w:link w:val="a4"/>
    <w:uiPriority w:val="99"/>
    <w:semiHidden/>
    <w:unhideWhenUsed/>
    <w:rsid w:val="00720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2020-01-22T04:10:00Z</dcterms:created>
  <dcterms:modified xsi:type="dcterms:W3CDTF">2020-01-22T04:10:00Z</dcterms:modified>
</cp:coreProperties>
</file>