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0" w:rsidRDefault="001C53A0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913C9A" w:rsidRDefault="00913C9A" w:rsidP="00913C9A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Рекомендации для родителей. </w:t>
      </w:r>
    </w:p>
    <w:p w:rsidR="005A7BC9" w:rsidRDefault="00913C9A" w:rsidP="00913C9A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Задания на тему</w:t>
      </w:r>
      <w:r w:rsidR="005A7BC9" w:rsidRPr="005A7BC9">
        <w:rPr>
          <w:b/>
          <w:sz w:val="32"/>
        </w:rPr>
        <w:t xml:space="preserve"> «</w:t>
      </w:r>
      <w:r>
        <w:rPr>
          <w:b/>
          <w:sz w:val="32"/>
        </w:rPr>
        <w:t xml:space="preserve">День защитника Отечества </w:t>
      </w:r>
      <w:r w:rsidR="005A7BC9" w:rsidRPr="005A7BC9">
        <w:rPr>
          <w:b/>
          <w:sz w:val="32"/>
        </w:rPr>
        <w:t>»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5A7BC9" w:rsidRPr="005A7BC9" w:rsidRDefault="005A7BC9" w:rsidP="00E50BB2">
      <w:pPr>
        <w:spacing w:line="360" w:lineRule="auto"/>
        <w:ind w:left="709"/>
        <w:jc w:val="both"/>
      </w:pPr>
      <w:r>
        <w:tab/>
      </w: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 xml:space="preserve">словарный </w:t>
      </w:r>
      <w:r w:rsidR="003E6409">
        <w:t>запас по лексической теме: «</w:t>
      </w:r>
      <w:r w:rsidR="00913C9A">
        <w:t>День защитника Отечества</w:t>
      </w:r>
      <w:r w:rsidRPr="005A7BC9">
        <w:t>».</w:t>
      </w:r>
    </w:p>
    <w:p w:rsidR="00976D74" w:rsidRPr="005A7BC9" w:rsidRDefault="00976D74" w:rsidP="00976D74">
      <w:pPr>
        <w:tabs>
          <w:tab w:val="left" w:pos="7820"/>
        </w:tabs>
        <w:jc w:val="center"/>
        <w:rPr>
          <w:b/>
        </w:rPr>
      </w:pPr>
    </w:p>
    <w:p w:rsidR="00913C9A" w:rsidRPr="00913C9A" w:rsidRDefault="00913C9A" w:rsidP="008C07E9">
      <w:pPr>
        <w:pStyle w:val="a5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913C9A">
        <w:rPr>
          <w:szCs w:val="22"/>
        </w:rPr>
        <w:t>Расскажите ребенку о празднике, о том кто такие защитники Отечества, кого поздравляют в этот день. Рассмотрите вместе с реб</w:t>
      </w:r>
      <w:r>
        <w:rPr>
          <w:szCs w:val="22"/>
        </w:rPr>
        <w:t>ё</w:t>
      </w:r>
      <w:r w:rsidRPr="00913C9A">
        <w:rPr>
          <w:szCs w:val="22"/>
        </w:rPr>
        <w:t>нком иллюстрации и фотографии, имеющие отношение к Российской армии. Проведите беседу, которая способствовала бы возникновению у реб</w:t>
      </w:r>
      <w:r>
        <w:rPr>
          <w:szCs w:val="22"/>
        </w:rPr>
        <w:t>ё</w:t>
      </w:r>
      <w:r w:rsidRPr="00913C9A">
        <w:rPr>
          <w:szCs w:val="22"/>
        </w:rPr>
        <w:t>нка уважительного отношения к Армии и защитникам Отечества.</w:t>
      </w:r>
    </w:p>
    <w:p w:rsidR="001C53A0" w:rsidRPr="005A7BC9" w:rsidRDefault="001C53A0" w:rsidP="00913C9A">
      <w:pPr>
        <w:pStyle w:val="1"/>
        <w:tabs>
          <w:tab w:val="left" w:pos="766"/>
        </w:tabs>
        <w:spacing w:line="360" w:lineRule="auto"/>
        <w:ind w:left="0" w:firstLine="0"/>
        <w:jc w:val="both"/>
      </w:pPr>
    </w:p>
    <w:p w:rsidR="001C53A0" w:rsidRPr="00913C9A" w:rsidRDefault="00976D74" w:rsidP="00913C9A">
      <w:pPr>
        <w:pStyle w:val="a5"/>
        <w:numPr>
          <w:ilvl w:val="0"/>
          <w:numId w:val="1"/>
        </w:numPr>
        <w:spacing w:line="360" w:lineRule="auto"/>
        <w:ind w:right="-1"/>
        <w:jc w:val="both"/>
      </w:pPr>
      <w:r w:rsidRPr="005A7BC9">
        <w:rPr>
          <w:b/>
        </w:rPr>
        <w:t>Упражнение «</w:t>
      </w:r>
      <w:r w:rsidR="00913C9A">
        <w:rPr>
          <w:b/>
        </w:rPr>
        <w:t xml:space="preserve">Один – много» </w:t>
      </w:r>
      <w:r w:rsidR="00913C9A">
        <w:t xml:space="preserve">образование существительных </w:t>
      </w:r>
      <w:r w:rsidR="008C07E9">
        <w:t>множественного числа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800"/>
        <w:gridCol w:w="2700"/>
      </w:tblGrid>
      <w:tr w:rsidR="00913C9A" w:rsidRPr="00913C9A" w:rsidTr="00F61C7A">
        <w:tc>
          <w:tcPr>
            <w:tcW w:w="162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Танк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танки</w:t>
            </w:r>
          </w:p>
        </w:tc>
        <w:tc>
          <w:tcPr>
            <w:tcW w:w="18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Пограничник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</w:tr>
      <w:tr w:rsidR="00913C9A" w:rsidRPr="00913C9A" w:rsidTr="00F61C7A">
        <w:tc>
          <w:tcPr>
            <w:tcW w:w="162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Парашют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Вертолетчик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</w:tr>
      <w:tr w:rsidR="00913C9A" w:rsidRPr="00913C9A" w:rsidTr="00F61C7A">
        <w:tc>
          <w:tcPr>
            <w:tcW w:w="162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Ракета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  <w:r w:rsidRPr="00913C9A">
              <w:rPr>
                <w:i/>
              </w:rPr>
              <w:t>Ракетчик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</w:tr>
      <w:tr w:rsidR="00303523" w:rsidRPr="00913C9A" w:rsidTr="00F61C7A">
        <w:tc>
          <w:tcPr>
            <w:tcW w:w="162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Корабль </w:t>
            </w:r>
          </w:p>
        </w:tc>
        <w:tc>
          <w:tcPr>
            <w:tcW w:w="27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Моряк </w:t>
            </w:r>
          </w:p>
        </w:tc>
        <w:tc>
          <w:tcPr>
            <w:tcW w:w="27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</w:p>
        </w:tc>
      </w:tr>
      <w:tr w:rsidR="00303523" w:rsidRPr="00913C9A" w:rsidTr="00F61C7A">
        <w:tc>
          <w:tcPr>
            <w:tcW w:w="1620" w:type="dxa"/>
          </w:tcPr>
          <w:p w:rsidR="00303523" w:rsidRDefault="00303523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Солдат </w:t>
            </w:r>
          </w:p>
        </w:tc>
        <w:tc>
          <w:tcPr>
            <w:tcW w:w="27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03523" w:rsidRDefault="00303523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Армия </w:t>
            </w:r>
          </w:p>
        </w:tc>
        <w:tc>
          <w:tcPr>
            <w:tcW w:w="27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</w:p>
        </w:tc>
      </w:tr>
    </w:tbl>
    <w:p w:rsidR="008C07E9" w:rsidRDefault="008C07E9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Default="008C07E9" w:rsidP="00376F55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>
        <w:rPr>
          <w:b/>
        </w:rPr>
        <w:t xml:space="preserve">Упражнение «Подбери признак» 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</w:rPr>
      </w:pPr>
      <w:r w:rsidRPr="008C07E9">
        <w:t>Защитник Отечества (какой?)</w:t>
      </w:r>
      <w:r>
        <w:rPr>
          <w:b/>
        </w:rPr>
        <w:t xml:space="preserve"> ______________________________________________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</w:rPr>
      </w:pPr>
      <w:r w:rsidRPr="008C07E9">
        <w:t>Танк (какой?)</w:t>
      </w:r>
      <w:r>
        <w:rPr>
          <w:b/>
        </w:rPr>
        <w:t xml:space="preserve"> ____________________________________________________________</w:t>
      </w:r>
    </w:p>
    <w:p w:rsidR="008C07E9" w:rsidRP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8C07E9">
        <w:t>Самолет (какой?)___________________________________________________</w:t>
      </w:r>
      <w:r>
        <w:t>_</w:t>
      </w:r>
      <w:r w:rsidRPr="008C07E9">
        <w:t>_____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</w:rPr>
      </w:pPr>
    </w:p>
    <w:p w:rsidR="00376F55" w:rsidRPr="00376F55" w:rsidRDefault="00376F55" w:rsidP="008C07E9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  <w:r w:rsidRPr="00376F55">
        <w:rPr>
          <w:b/>
        </w:rPr>
        <w:t>Упражнение «</w:t>
      </w:r>
      <w:r w:rsidR="008C07E9">
        <w:rPr>
          <w:b/>
        </w:rPr>
        <w:t xml:space="preserve">Один, два, пять» </w:t>
      </w:r>
      <w:r w:rsidR="008C07E9" w:rsidRPr="008C07E9">
        <w:t>посчитай предметы</w:t>
      </w:r>
    </w:p>
    <w:tbl>
      <w:tblPr>
        <w:tblStyle w:val="a8"/>
        <w:tblW w:w="0" w:type="auto"/>
        <w:tblInd w:w="755" w:type="dxa"/>
        <w:tblLook w:val="04A0" w:firstRow="1" w:lastRow="0" w:firstColumn="1" w:lastColumn="0" w:noHBand="0" w:noVBand="1"/>
      </w:tblPr>
      <w:tblGrid>
        <w:gridCol w:w="3320"/>
        <w:gridCol w:w="3244"/>
        <w:gridCol w:w="3244"/>
      </w:tblGrid>
      <w:tr w:rsidR="008C07E9" w:rsidTr="008C07E9">
        <w:tc>
          <w:tcPr>
            <w:tcW w:w="3521" w:type="dxa"/>
          </w:tcPr>
          <w:p w:rsidR="008C07E9" w:rsidRP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  <w:rPr>
                <w:b/>
              </w:rPr>
            </w:pPr>
            <w:r w:rsidRPr="008C07E9">
              <w:rPr>
                <w:b/>
              </w:rPr>
              <w:t>1</w:t>
            </w:r>
          </w:p>
        </w:tc>
        <w:tc>
          <w:tcPr>
            <w:tcW w:w="3521" w:type="dxa"/>
          </w:tcPr>
          <w:p w:rsidR="008C07E9" w:rsidRP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  <w:rPr>
                <w:b/>
              </w:rPr>
            </w:pPr>
            <w:r w:rsidRPr="008C07E9">
              <w:rPr>
                <w:b/>
              </w:rPr>
              <w:t>2</w:t>
            </w:r>
          </w:p>
        </w:tc>
        <w:tc>
          <w:tcPr>
            <w:tcW w:w="3521" w:type="dxa"/>
          </w:tcPr>
          <w:p w:rsidR="008C07E9" w:rsidRP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  <w:rPr>
                <w:b/>
              </w:rPr>
            </w:pPr>
            <w:r w:rsidRPr="008C07E9">
              <w:rPr>
                <w:b/>
              </w:rPr>
              <w:t>5</w:t>
            </w:r>
          </w:p>
        </w:tc>
      </w:tr>
      <w:tr w:rsidR="008C07E9" w:rsidTr="008C07E9">
        <w:tc>
          <w:tcPr>
            <w:tcW w:w="3521" w:type="dxa"/>
          </w:tcPr>
          <w:p w:rsid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>Один танк</w:t>
            </w: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C07E9">
        <w:tc>
          <w:tcPr>
            <w:tcW w:w="3521" w:type="dxa"/>
          </w:tcPr>
          <w:p w:rsid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>Одна ракета</w:t>
            </w: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C07E9">
        <w:tc>
          <w:tcPr>
            <w:tcW w:w="3521" w:type="dxa"/>
          </w:tcPr>
          <w:p w:rsid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>Один солдат</w:t>
            </w: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C07E9">
        <w:tc>
          <w:tcPr>
            <w:tcW w:w="3521" w:type="dxa"/>
          </w:tcPr>
          <w:p w:rsid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>Один моряк</w:t>
            </w: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C07E9">
        <w:tc>
          <w:tcPr>
            <w:tcW w:w="3521" w:type="dxa"/>
          </w:tcPr>
          <w:p w:rsid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>Один корабль</w:t>
            </w: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52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</w:tbl>
    <w:p w:rsidR="001C53A0" w:rsidRDefault="001C53A0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Default="008C07E9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Pr="008C07E9" w:rsidRDefault="008C07E9" w:rsidP="008C07E9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 w:rsidRPr="008C07E9">
        <w:rPr>
          <w:b/>
        </w:rPr>
        <w:t>Упражнение «Путница»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С парашютом</w:t>
      </w:r>
      <w:r>
        <w:t xml:space="preserve"> прыгает пограничник с собакой;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Моряк едет на танке;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На корабле плывет танкист;</w:t>
      </w:r>
    </w:p>
    <w:p w:rsidR="001C53A0" w:rsidRDefault="008C07E9" w:rsidP="00303523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Солдат стреляет в автомат.</w:t>
      </w:r>
      <w:bookmarkStart w:id="0" w:name="_GoBack"/>
      <w:bookmarkEnd w:id="0"/>
    </w:p>
    <w:p w:rsidR="008C07E9" w:rsidRDefault="008C07E9" w:rsidP="008C07E9">
      <w:pPr>
        <w:widowControl w:val="0"/>
        <w:autoSpaceDE w:val="0"/>
        <w:autoSpaceDN w:val="0"/>
        <w:rPr>
          <w:b/>
          <w:i/>
        </w:rPr>
      </w:pPr>
    </w:p>
    <w:p w:rsidR="008C07E9" w:rsidRDefault="008C07E9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8C07E9" w:rsidRPr="008C07E9" w:rsidRDefault="008C07E9" w:rsidP="008C07E9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b/>
          <w:i/>
        </w:rPr>
      </w:pPr>
      <w:r>
        <w:rPr>
          <w:b/>
          <w:i/>
        </w:rPr>
        <w:lastRenderedPageBreak/>
        <w:t xml:space="preserve"> </w:t>
      </w:r>
      <w:r>
        <w:rPr>
          <w:b/>
        </w:rPr>
        <w:t>Соедини военный транспорт и его тень.</w:t>
      </w:r>
    </w:p>
    <w:p w:rsidR="008C07E9" w:rsidRPr="008C07E9" w:rsidRDefault="008C07E9" w:rsidP="008C07E9">
      <w:pPr>
        <w:pStyle w:val="a5"/>
        <w:widowControl w:val="0"/>
        <w:autoSpaceDE w:val="0"/>
        <w:autoSpaceDN w:val="0"/>
        <w:ind w:left="755"/>
        <w:rPr>
          <w:b/>
          <w:i/>
        </w:rPr>
      </w:pPr>
    </w:p>
    <w:p w:rsidR="00976D74" w:rsidRDefault="008C07E9" w:rsidP="00976D74">
      <w:pPr>
        <w:widowControl w:val="0"/>
        <w:autoSpaceDE w:val="0"/>
        <w:autoSpaceDN w:val="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903883B" wp14:editId="4694FCB4">
            <wp:extent cx="4038600" cy="5715000"/>
            <wp:effectExtent l="0" t="0" r="0" b="0"/>
            <wp:docPr id="1" name="Рисунок 1" descr="Квест посвященный 9 мая: лучшие сценар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ест посвященный 9 мая: лучшие сценар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74" w:rsidRPr="005A7BC9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56"/>
        </w:tabs>
        <w:ind w:left="0" w:right="657" w:firstLine="0"/>
        <w:rPr>
          <w:rFonts w:ascii="Times New Roman" w:hAnsi="Times New Roman" w:cs="Times New Roman"/>
          <w:color w:val="434343"/>
          <w:sz w:val="24"/>
          <w:szCs w:val="24"/>
        </w:rPr>
      </w:pPr>
    </w:p>
    <w:sectPr w:rsidR="00976D74" w:rsidRPr="00976D74" w:rsidSect="00976D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BBD43592"/>
    <w:lvl w:ilvl="0" w:tplc="A806732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i w:val="0"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0F3103BE"/>
    <w:multiLevelType w:val="hybridMultilevel"/>
    <w:tmpl w:val="44CCC6B2"/>
    <w:lvl w:ilvl="0" w:tplc="A31020C4">
      <w:start w:val="5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6E75533A"/>
    <w:multiLevelType w:val="hybridMultilevel"/>
    <w:tmpl w:val="FFFFFFFF"/>
    <w:lvl w:ilvl="0" w:tplc="24EAB024">
      <w:start w:val="6"/>
      <w:numFmt w:val="decimal"/>
      <w:lvlText w:val="%1."/>
      <w:lvlJc w:val="left"/>
      <w:pPr>
        <w:ind w:left="777" w:hanging="245"/>
      </w:pPr>
      <w:rPr>
        <w:rFonts w:cs="Times New Roman" w:hint="default"/>
        <w:spacing w:val="-13"/>
        <w:w w:val="100"/>
      </w:rPr>
    </w:lvl>
    <w:lvl w:ilvl="1" w:tplc="C5E8E630">
      <w:numFmt w:val="bullet"/>
      <w:lvlText w:val="•"/>
      <w:lvlJc w:val="left"/>
      <w:pPr>
        <w:ind w:left="1742" w:hanging="245"/>
      </w:pPr>
      <w:rPr>
        <w:rFonts w:hint="default"/>
      </w:rPr>
    </w:lvl>
    <w:lvl w:ilvl="2" w:tplc="434656E8">
      <w:numFmt w:val="bullet"/>
      <w:lvlText w:val="•"/>
      <w:lvlJc w:val="left"/>
      <w:pPr>
        <w:ind w:left="2705" w:hanging="245"/>
      </w:pPr>
      <w:rPr>
        <w:rFonts w:hint="default"/>
      </w:rPr>
    </w:lvl>
    <w:lvl w:ilvl="3" w:tplc="71460D76">
      <w:numFmt w:val="bullet"/>
      <w:lvlText w:val="•"/>
      <w:lvlJc w:val="left"/>
      <w:pPr>
        <w:ind w:left="3668" w:hanging="245"/>
      </w:pPr>
      <w:rPr>
        <w:rFonts w:hint="default"/>
      </w:rPr>
    </w:lvl>
    <w:lvl w:ilvl="4" w:tplc="DC0E8ED4">
      <w:numFmt w:val="bullet"/>
      <w:lvlText w:val="•"/>
      <w:lvlJc w:val="left"/>
      <w:pPr>
        <w:ind w:left="4631" w:hanging="245"/>
      </w:pPr>
      <w:rPr>
        <w:rFonts w:hint="default"/>
      </w:rPr>
    </w:lvl>
    <w:lvl w:ilvl="5" w:tplc="C0CAB13A">
      <w:numFmt w:val="bullet"/>
      <w:lvlText w:val="•"/>
      <w:lvlJc w:val="left"/>
      <w:pPr>
        <w:ind w:left="5594" w:hanging="245"/>
      </w:pPr>
      <w:rPr>
        <w:rFonts w:hint="default"/>
      </w:rPr>
    </w:lvl>
    <w:lvl w:ilvl="6" w:tplc="7C567CB8">
      <w:numFmt w:val="bullet"/>
      <w:lvlText w:val="•"/>
      <w:lvlJc w:val="left"/>
      <w:pPr>
        <w:ind w:left="6557" w:hanging="245"/>
      </w:pPr>
      <w:rPr>
        <w:rFonts w:hint="default"/>
      </w:rPr>
    </w:lvl>
    <w:lvl w:ilvl="7" w:tplc="3EB2BB68">
      <w:numFmt w:val="bullet"/>
      <w:lvlText w:val="•"/>
      <w:lvlJc w:val="left"/>
      <w:pPr>
        <w:ind w:left="7520" w:hanging="245"/>
      </w:pPr>
      <w:rPr>
        <w:rFonts w:hint="default"/>
      </w:rPr>
    </w:lvl>
    <w:lvl w:ilvl="8" w:tplc="15800EE0">
      <w:numFmt w:val="bullet"/>
      <w:lvlText w:val="•"/>
      <w:lvlJc w:val="left"/>
      <w:pPr>
        <w:ind w:left="8483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6"/>
    <w:rsid w:val="001C53A0"/>
    <w:rsid w:val="00303523"/>
    <w:rsid w:val="00376F55"/>
    <w:rsid w:val="003E6409"/>
    <w:rsid w:val="00525251"/>
    <w:rsid w:val="005A7BC9"/>
    <w:rsid w:val="00777C96"/>
    <w:rsid w:val="008C07E9"/>
    <w:rsid w:val="00913C9A"/>
    <w:rsid w:val="00976D74"/>
    <w:rsid w:val="00B37904"/>
    <w:rsid w:val="00B40593"/>
    <w:rsid w:val="00C3235F"/>
    <w:rsid w:val="00DE618F"/>
    <w:rsid w:val="00E50BB2"/>
    <w:rsid w:val="00E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2022-02-04T05:10:00Z</cp:lastPrinted>
  <dcterms:created xsi:type="dcterms:W3CDTF">2020-12-01T03:27:00Z</dcterms:created>
  <dcterms:modified xsi:type="dcterms:W3CDTF">2022-02-17T06:55:00Z</dcterms:modified>
</cp:coreProperties>
</file>