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5D" w:rsidRPr="000E7F85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t>Цикл консультаций для родителей и специалистов</w:t>
      </w:r>
    </w:p>
    <w:p w:rsidR="00D62E5D" w:rsidRPr="000E7F85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t>Какие недостатки речи ребенка должны вас беспокоить?</w:t>
      </w:r>
    </w:p>
    <w:p w:rsidR="00D62E5D" w:rsidRDefault="00D62E5D" w:rsidP="00D62E5D">
      <w:pPr>
        <w:pStyle w:val="a3"/>
        <w:spacing w:before="0" w:beforeAutospacing="0"/>
        <w:jc w:val="center"/>
      </w:pPr>
      <w:r>
        <w:t>(продолжение)</w:t>
      </w:r>
    </w:p>
    <w:p w:rsidR="00D62E5D" w:rsidRDefault="00D62E5D" w:rsidP="00D62E5D">
      <w:pPr>
        <w:pStyle w:val="a3"/>
        <w:spacing w:before="0" w:beforeAutospacing="0"/>
      </w:pPr>
      <w:r>
        <w:t>Мы уже говорили о том, что здесь не будем касаться ни методов лечения, ни характера упражнений, которые применяются при лечении тех или иных расстройств речи, чтобы родители не пытались начинать лечить ребенка без совета логопеда и врача. Но вот о профилактике развития заикания у детей мы можем поговорить - это как раз то, о чем следует заботиться семье и детскому учреждению.</w:t>
      </w:r>
    </w:p>
    <w:p w:rsidR="00D62E5D" w:rsidRDefault="00D62E5D" w:rsidP="00D62E5D">
      <w:pPr>
        <w:pStyle w:val="a3"/>
        <w:spacing w:before="0" w:beforeAutospacing="0"/>
      </w:pPr>
      <w:r>
        <w:t>У ребят спокойных, уравновешенных заикание наблюдается крайне редко, значит, особое внимание нужно уделить так называемым нервным детям - это им угрожает развитие речевых неврозов, и в первую очередь заикания.</w:t>
      </w:r>
    </w:p>
    <w:p w:rsidR="00D62E5D" w:rsidRDefault="00D62E5D" w:rsidP="00D62E5D">
      <w:pPr>
        <w:pStyle w:val="a3"/>
        <w:spacing w:before="0" w:beforeAutospacing="0"/>
      </w:pPr>
      <w:r>
        <w:t>Для таких детей особенно важно установить твердый режим, следить, чтобы они достаточно спали, не переутомлялись. Надо создать для них спокойную обстановку в семье, детском саду или школе: дети одинаково тяжело переживают как грубое обращение с ними, так и ссоры, конфликты между близкими.</w:t>
      </w:r>
    </w:p>
    <w:p w:rsidR="00D62E5D" w:rsidRDefault="00D62E5D" w:rsidP="00D62E5D">
      <w:pPr>
        <w:pStyle w:val="a3"/>
        <w:spacing w:before="0" w:beforeAutospacing="0"/>
      </w:pPr>
      <w:r>
        <w:t xml:space="preserve">Относительно маленьких детишек нужно, кроме того, соблюдать осторожность в речевых нагрузках: если ребенок возбудим, плаксив, беспокойно спит и т. </w:t>
      </w:r>
      <w:proofErr w:type="gramStart"/>
      <w:r>
        <w:t>п ,</w:t>
      </w:r>
      <w:proofErr w:type="gramEnd"/>
      <w:r>
        <w:t xml:space="preserve"> не следует слишком много читать ему, рассказывать, не следует торопиться учить его трудным словам, сложным фразам, особенно если у него имеется еще "физиологическое косноязычие". На фоне неотработанной артикуляции обилие новых трудных слов легко приведет к "срыву" нервной деятельности.</w:t>
      </w:r>
    </w:p>
    <w:p w:rsidR="00D62E5D" w:rsidRDefault="00D62E5D" w:rsidP="00D62E5D">
      <w:pPr>
        <w:pStyle w:val="a3"/>
        <w:spacing w:before="0" w:beforeAutospacing="0"/>
      </w:pPr>
      <w:r>
        <w:t>С нашей точки зрения, профилактика заикания у нервных детей является чрезвычайно важной задачей. Если родители вынуждены будут соблюдать все эти условия, когда беда случилась - ребенок начал заикаться, то, право же, легче принять нужные меры заранее и постараться уберечь малыша от развития у него речевого невроза.</w:t>
      </w:r>
    </w:p>
    <w:p w:rsidR="00D62E5D" w:rsidRDefault="00D62E5D" w:rsidP="00D62E5D">
      <w:pPr>
        <w:pStyle w:val="a3"/>
        <w:spacing w:before="0" w:beforeAutospacing="0"/>
      </w:pPr>
      <w:r>
        <w:t xml:space="preserve">Следует иметь в виду, что заикание часто возобновляется после лечения. Причины рецидива заикания те же, что и причины, первоначально его вызвавшие: конфликты в семье и школе, переутомление, ослабляющие инфекции. Следовательно, и рецидивы заикания могут быть предупреждены, если окружающие люди постараются создать для ребенка спокойную обстановку. (По данным профессора С. С. </w:t>
      </w:r>
      <w:proofErr w:type="spellStart"/>
      <w:r>
        <w:t>Ляпидевского</w:t>
      </w:r>
      <w:proofErr w:type="spellEnd"/>
      <w:r>
        <w:t xml:space="preserve">, в отдаленные сроки после лечения хорошая речь сохраняется у 28% детей, несколько ухудшается речь у 26,2%, наступает существенное ухудшение у 25,3% и возобновляется заикание у 20,4% детей </w:t>
      </w:r>
      <w:proofErr w:type="gramStart"/>
      <w:r>
        <w:t>Значит</w:t>
      </w:r>
      <w:proofErr w:type="gramEnd"/>
      <w:r>
        <w:t>, у 54,2% больных состояние речи оказалось вполне удовлетворительным и в отдаленные сроки после лечения).</w:t>
      </w:r>
    </w:p>
    <w:p w:rsidR="00D62E5D" w:rsidRDefault="00D62E5D" w:rsidP="00D62E5D">
      <w:pPr>
        <w:pStyle w:val="a3"/>
        <w:spacing w:before="0" w:beforeAutospacing="0"/>
      </w:pPr>
      <w:r>
        <w:t>С уважением, учитель – логопед Никитина А.Ю.</w:t>
      </w:r>
    </w:p>
    <w:p w:rsidR="00D62E5D" w:rsidRDefault="00D62E5D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62E5D" w:rsidRPr="000E7F85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lastRenderedPageBreak/>
        <w:t>Цикл консультаций для родителей и специалистов</w:t>
      </w:r>
    </w:p>
    <w:p w:rsidR="00D62E5D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t>Какие недостатки речи ребенка должны вас беспокоить?</w:t>
      </w:r>
    </w:p>
    <w:p w:rsidR="00D62E5D" w:rsidRPr="009618A6" w:rsidRDefault="00D62E5D" w:rsidP="00D62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0E7F85">
        <w:rPr>
          <w:rFonts w:ascii="Times New Roman" w:hAnsi="Times New Roman" w:cs="Times New Roman"/>
          <w:sz w:val="36"/>
          <w:szCs w:val="36"/>
        </w:rPr>
        <w:t>(продолжение)</w:t>
      </w:r>
    </w:p>
    <w:p w:rsidR="00D62E5D" w:rsidRPr="00F802C5" w:rsidRDefault="00D62E5D" w:rsidP="00D62E5D">
      <w:pPr>
        <w:pStyle w:val="4"/>
        <w:spacing w:before="0"/>
        <w:jc w:val="center"/>
        <w:rPr>
          <w:bCs w:val="0"/>
          <w:color w:val="000000" w:themeColor="text1"/>
          <w:sz w:val="29"/>
          <w:szCs w:val="29"/>
          <w:u w:val="single"/>
        </w:rPr>
      </w:pPr>
      <w:r w:rsidRPr="00F802C5">
        <w:rPr>
          <w:bCs w:val="0"/>
          <w:color w:val="000000" w:themeColor="text1"/>
          <w:sz w:val="29"/>
          <w:szCs w:val="29"/>
          <w:u w:val="single"/>
        </w:rPr>
        <w:t>Нарушения слуха и связанные с ними расстройства речи.</w:t>
      </w:r>
    </w:p>
    <w:p w:rsidR="00D62E5D" w:rsidRDefault="00D62E5D" w:rsidP="00D62E5D">
      <w:pPr>
        <w:pStyle w:val="a3"/>
        <w:spacing w:before="0" w:beforeAutospacing="0"/>
      </w:pPr>
      <w:r>
        <w:t>До сих пор мы говорили о таких нарушениях речевой функции, при которых слух ребенка не страдает. Между тем даже небольшое ухудшение слуха приводит к задержке развития речи. Если же в этот период имеется значительная потеря слуха, речь ребенка совсем не будет развиваться.</w:t>
      </w:r>
    </w:p>
    <w:p w:rsidR="00D62E5D" w:rsidRDefault="00D62E5D" w:rsidP="00D62E5D">
      <w:pPr>
        <w:pStyle w:val="a3"/>
        <w:spacing w:before="0" w:beforeAutospacing="0"/>
      </w:pPr>
      <w:r>
        <w:t>Когда хотят выяснить, слышит ли маленький ребенок, то прежде всего проверяют, как он реагирует на звуки средней громкости и громкие: разговор, крик, звонок. Если малыш не оборачивается на эти звуки, то с большой долей вероятности можно сказать, что он глух. Однако если вы хлопнули дверью или похлопали в ладоши и ребенок дал реакцию - это вовсе не доказательство наличия у него слуха, так как это будет реакция на вибрацию воздуха, а не на звук.</w:t>
      </w:r>
    </w:p>
    <w:p w:rsidR="00D62E5D" w:rsidRDefault="00D62E5D" w:rsidP="00D62E5D">
      <w:pPr>
        <w:pStyle w:val="a3"/>
        <w:spacing w:before="0" w:beforeAutospacing="0"/>
      </w:pPr>
      <w:r>
        <w:t>Для более старших ребятишек - около пяти месяцев и более - хорошей пробой является такая: ребенку дают две одинаковые звучащие игрушки - две дудки, две резиновые птички, две шарманки и т. д. Одна из них исправна и звучит, другая - испорчена. Если ребенок слышит, он всегда выбирает звучащую игрушку, глухой же ребенок играет обеими игрушками или обе оставляет без внимания.</w:t>
      </w:r>
    </w:p>
    <w:p w:rsidR="00D62E5D" w:rsidRDefault="00D62E5D" w:rsidP="00D62E5D">
      <w:pPr>
        <w:pStyle w:val="a3"/>
        <w:spacing w:before="0" w:beforeAutospacing="0"/>
      </w:pPr>
      <w:r>
        <w:t>При малейшем подозрении на нарушение слуха у ребенка нужно обратиться к врачу. У детей примерно с 5 лет имеется возможность очень точного определения того, в каких пределах потерян слух, с помощью специального прибора - аудиометра. Аудиометр позволяет выяснить, какие звуковые колебания и при какой силе ребенок воспринимает. (Частоту колебаний звука в секунду определяют в особых единицах - герцах, а силу его - в децибелах.)</w:t>
      </w:r>
    </w:p>
    <w:p w:rsidR="00D62E5D" w:rsidRDefault="00D62E5D" w:rsidP="00D62E5D">
      <w:pPr>
        <w:pStyle w:val="a3"/>
        <w:spacing w:before="0" w:beforeAutospacing="0"/>
      </w:pPr>
      <w:r>
        <w:t>При обследовании слуха с помощью аудиометра вычерчивают кривую: по горизонтали откладываются те звуковые частоты, в пределах которых больной слышит, а по вертикали - силу звуков, при которой они воспринимаются. Потеря слуха характеризуется обоими этими показателями.</w:t>
      </w:r>
    </w:p>
    <w:p w:rsidR="00D62E5D" w:rsidRDefault="00D62E5D" w:rsidP="00D62E5D">
      <w:pPr>
        <w:pStyle w:val="a3"/>
        <w:spacing w:before="0" w:beforeAutospacing="0"/>
      </w:pPr>
      <w:r>
        <w:t>Обычно люди говорят с громкостью (т. е силой звуков) в 20-40 децибелов (</w:t>
      </w:r>
      <w:proofErr w:type="spellStart"/>
      <w:r>
        <w:t>дб</w:t>
      </w:r>
      <w:proofErr w:type="spellEnd"/>
      <w:r>
        <w:t>), а частота звуковых колебаний находится в пределах от 250 до 2000 герц (</w:t>
      </w:r>
      <w:proofErr w:type="spellStart"/>
      <w:r>
        <w:t>гц</w:t>
      </w:r>
      <w:proofErr w:type="spellEnd"/>
      <w:r>
        <w:t>) - это называют "зоной речевых частот".</w:t>
      </w:r>
    </w:p>
    <w:p w:rsidR="00D62E5D" w:rsidRDefault="00D62E5D" w:rsidP="00D62E5D">
      <w:pPr>
        <w:pStyle w:val="a3"/>
        <w:spacing w:before="0" w:beforeAutospacing="0"/>
      </w:pPr>
      <w:r>
        <w:t xml:space="preserve">Глухота не означает, что ухо не улавливает никаких звуков: какие-то остатки слуха всегда есть. Но беда в том, что они могут быть восприняты лишь при очень большой силе звука - в 80-100 </w:t>
      </w:r>
      <w:proofErr w:type="spellStart"/>
      <w:r>
        <w:t>дб</w:t>
      </w:r>
      <w:proofErr w:type="spellEnd"/>
      <w:r>
        <w:t xml:space="preserve"> (нужно сказать, что 80 </w:t>
      </w:r>
      <w:proofErr w:type="spellStart"/>
      <w:r>
        <w:t>дб</w:t>
      </w:r>
      <w:proofErr w:type="spellEnd"/>
      <w:r>
        <w:t xml:space="preserve"> - это крик, а 100 </w:t>
      </w:r>
      <w:proofErr w:type="spellStart"/>
      <w:r>
        <w:t>дб</w:t>
      </w:r>
      <w:proofErr w:type="spellEnd"/>
      <w:r>
        <w:t xml:space="preserve"> - фортиссимо большого оркестра).</w:t>
      </w:r>
    </w:p>
    <w:p w:rsidR="00D62E5D" w:rsidRDefault="00D62E5D" w:rsidP="00D62E5D">
      <w:pPr>
        <w:pStyle w:val="a3"/>
        <w:spacing w:before="0" w:beforeAutospacing="0"/>
      </w:pPr>
      <w:r>
        <w:t>В зависимости от того, каковы остатки слуха у ребенка, и ведется с ним дальнейшая работа.</w:t>
      </w:r>
    </w:p>
    <w:p w:rsidR="00D62E5D" w:rsidRDefault="00D62E5D" w:rsidP="00D62E5D">
      <w:pPr>
        <w:pStyle w:val="a3"/>
        <w:spacing w:before="0" w:beforeAutospacing="0"/>
      </w:pPr>
      <w:r>
        <w:t xml:space="preserve">Очень большое значение имеет возраст, когда ребенок потерял слух. Чем раньше это случилось, тем тяжелее это сказывается на речи. Дети, родившиеся глухими и потерявшие слух на втором-третьем году жизни, будут немыми, они не могут овладеть речью без </w:t>
      </w:r>
      <w:r>
        <w:lastRenderedPageBreak/>
        <w:t>специального обучения. Но речевой аппарат этих детей обычно в порядке, у них нет поражения речевых отделов мозга, поэтому при правильных занятиях умственное развитие этих детей будет нормальным, а позднее у них ставится и звуковая речь.</w:t>
      </w:r>
    </w:p>
    <w:p w:rsidR="00D62E5D" w:rsidRDefault="00D62E5D" w:rsidP="00D62E5D">
      <w:pPr>
        <w:pStyle w:val="a3"/>
        <w:spacing w:before="0" w:beforeAutospacing="0"/>
      </w:pPr>
      <w:r>
        <w:t>Дети, потерявшие слух в 5-6 лет, теряют речь лишь в редких случаях, а оглохшие в 7-11 лет сохраняют речь полностью.</w:t>
      </w:r>
    </w:p>
    <w:p w:rsidR="00D62E5D" w:rsidRDefault="00D62E5D" w:rsidP="00D62E5D">
      <w:pPr>
        <w:pStyle w:val="a3"/>
        <w:spacing w:before="0" w:beforeAutospacing="0"/>
      </w:pPr>
      <w:r>
        <w:t xml:space="preserve">Затруднения в овладении речью возникают уже при снижении слуха на 15-20 </w:t>
      </w:r>
      <w:proofErr w:type="spellStart"/>
      <w:r>
        <w:t>дб</w:t>
      </w:r>
      <w:proofErr w:type="spellEnd"/>
      <w:r>
        <w:t xml:space="preserve"> - такие случаи называют не глухотой, а тугоухостью. Эти дети тоже требуют специального лечения и обучения.</w:t>
      </w:r>
    </w:p>
    <w:p w:rsidR="00D62E5D" w:rsidRDefault="00D62E5D" w:rsidP="00D62E5D">
      <w:pPr>
        <w:pStyle w:val="a3"/>
        <w:spacing w:before="0" w:beforeAutospacing="0"/>
      </w:pPr>
      <w:r>
        <w:t>Тугоухость и даже глухота совсем не свидетельствуют о том, что ребенок обречен на задержку умственного развития. Можно привести большое количество примеров, когда, несмотря на тяжелую тугоухость, приближающуюся к глухоте, дети могли обучаться в массовой школе. Но это те случаи, когда родители рано обращались к логопеду и упорно занимались с ребятами. Родители получают очень подробную инструкцию и обучают ребенка (обучаясь вместе с ним) зрительному восприятию речи ("чтению" мимики говорящего человека) и восприятию тактильно-вибрационной чувствительности (произнесение гласных и звонких согласных сопровождается вибрацией гортани, которую можно ощутить рукой). Это требует много времени и усилий со стороны семьи, но обеспечивает правильное развитие ребенка. Примерно та же работа проводится и с глухими детьми, но их обучение, как правило, осуществляется в специальных школах.</w:t>
      </w:r>
    </w:p>
    <w:p w:rsidR="00D62E5D" w:rsidRDefault="00D62E5D" w:rsidP="00D62E5D">
      <w:pPr>
        <w:pStyle w:val="a3"/>
        <w:spacing w:before="0" w:beforeAutospacing="0"/>
      </w:pPr>
      <w:r>
        <w:t>Главное, что хотелось бы здесь подчеркнуть: при своевременном обращении к логопеду и систематических занятиях тугоухий и глухой ребенок вырастет полноценным человеком, поэтому родители не должны падать духом. Надо настроить себя и ребенка на спокойную длительную работу, которая, как правило, завершается успехом.</w:t>
      </w:r>
    </w:p>
    <w:p w:rsidR="00D62E5D" w:rsidRDefault="00D62E5D" w:rsidP="00D62E5D">
      <w:pPr>
        <w:pStyle w:val="a3"/>
        <w:spacing w:before="0" w:beforeAutospacing="0"/>
      </w:pPr>
      <w:r>
        <w:t xml:space="preserve">С уважением, </w:t>
      </w:r>
      <w:r w:rsidR="00D04922">
        <w:t>учитель – логопед Никитина А.Ю.</w:t>
      </w:r>
    </w:p>
    <w:p w:rsidR="00D62E5D" w:rsidRDefault="00D62E5D" w:rsidP="00D62E5D">
      <w:pPr>
        <w:pStyle w:val="a3"/>
        <w:spacing w:before="0" w:beforeAutospacing="0"/>
      </w:pPr>
    </w:p>
    <w:p w:rsidR="00D62E5D" w:rsidRDefault="00D62E5D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04922" w:rsidRDefault="00D04922" w:rsidP="00D62E5D">
      <w:pPr>
        <w:pStyle w:val="a3"/>
        <w:spacing w:before="0" w:beforeAutospacing="0"/>
      </w:pPr>
    </w:p>
    <w:p w:rsidR="00D62E5D" w:rsidRDefault="00D62E5D" w:rsidP="00D62E5D">
      <w:pPr>
        <w:pStyle w:val="a3"/>
        <w:spacing w:before="0" w:beforeAutospacing="0"/>
      </w:pPr>
    </w:p>
    <w:p w:rsidR="00D62E5D" w:rsidRPr="000E7F85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t>Цикл консультаций для родителей и специалистов</w:t>
      </w:r>
    </w:p>
    <w:p w:rsidR="00D62E5D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t>Какие недостатки речи ребенка должны вас беспокоить?</w:t>
      </w:r>
    </w:p>
    <w:p w:rsidR="00D62E5D" w:rsidRPr="006B7937" w:rsidRDefault="00D62E5D" w:rsidP="00D62E5D">
      <w:pPr>
        <w:jc w:val="center"/>
        <w:rPr>
          <w:rFonts w:ascii="Times New Roman" w:hAnsi="Times New Roman" w:cs="Times New Roman"/>
          <w:sz w:val="36"/>
          <w:szCs w:val="36"/>
        </w:rPr>
      </w:pPr>
      <w:r w:rsidRPr="000E7F85">
        <w:rPr>
          <w:rFonts w:ascii="Times New Roman" w:hAnsi="Times New Roman" w:cs="Times New Roman"/>
          <w:sz w:val="36"/>
          <w:szCs w:val="36"/>
        </w:rPr>
        <w:t>(продолжение)</w:t>
      </w:r>
    </w:p>
    <w:p w:rsidR="00D62E5D" w:rsidRPr="006B7937" w:rsidRDefault="00D62E5D" w:rsidP="00D62E5D">
      <w:pPr>
        <w:pStyle w:val="4"/>
        <w:spacing w:before="0"/>
        <w:jc w:val="center"/>
        <w:rPr>
          <w:bCs w:val="0"/>
          <w:color w:val="000000" w:themeColor="text1"/>
          <w:sz w:val="29"/>
          <w:szCs w:val="29"/>
          <w:u w:val="single"/>
        </w:rPr>
      </w:pPr>
      <w:r w:rsidRPr="006B7937">
        <w:rPr>
          <w:bCs w:val="0"/>
          <w:color w:val="000000" w:themeColor="text1"/>
          <w:sz w:val="29"/>
          <w:szCs w:val="29"/>
          <w:u w:val="single"/>
        </w:rPr>
        <w:t>Недоразвитие речи и утрата имевшейся речи.</w:t>
      </w:r>
    </w:p>
    <w:p w:rsidR="00D62E5D" w:rsidRDefault="00D62E5D" w:rsidP="00D62E5D">
      <w:pPr>
        <w:pStyle w:val="a3"/>
        <w:spacing w:before="0" w:beforeAutospacing="0"/>
      </w:pPr>
      <w:r>
        <w:t>Недоразвитие речевой деятельности (алалия) является или следствием того, что созревание нервных клеток речевой зоны левого полушария в силу каких-то причин запаздывает, или результатом раннего поражения этих клеток при инфекциях, интоксикациях, родовых травмах или травмах вскоре после рождения. Утрата речи (афазия) происходит при очаговых поражениях речевых зон коры мозга у детей или взрослых людей, речь которых уже была сформирована.</w:t>
      </w:r>
    </w:p>
    <w:p w:rsidR="00D62E5D" w:rsidRDefault="00D62E5D" w:rsidP="00D62E5D">
      <w:pPr>
        <w:pStyle w:val="a3"/>
        <w:spacing w:before="0" w:beforeAutospacing="0"/>
      </w:pPr>
      <w:r>
        <w:t>Алалии разделяют на моторную, когда страдает речь самого ребенка, и сенсорную, когда нарушается понимание речи других людей. Обычно на практике у ребенка выделяется лишь преобладание моторных или сенсорных нарушений. Моторная и сенсорная алалия в чистом виде почти не встречается.</w:t>
      </w:r>
    </w:p>
    <w:p w:rsidR="00D62E5D" w:rsidRDefault="00D62E5D" w:rsidP="00D62E5D">
      <w:pPr>
        <w:pStyle w:val="a3"/>
        <w:spacing w:before="0" w:beforeAutospacing="0"/>
      </w:pPr>
      <w:r>
        <w:t>У детей, страдающих алалией, речь развивается поздно, запас слов пополняется медленно, и используются в речи они неправильно. Ребенок часто ищет нужную последовательность звуков в слове, но не может ее найти: это приводит к многократным повторениям, перестановке слогов, искажению слов. "</w:t>
      </w:r>
      <w:proofErr w:type="spellStart"/>
      <w:r>
        <w:t>Мунека</w:t>
      </w:r>
      <w:proofErr w:type="spellEnd"/>
      <w:r>
        <w:t>...</w:t>
      </w:r>
      <w:proofErr w:type="spellStart"/>
      <w:proofErr w:type="gramStart"/>
      <w:r>
        <w:t>магак.ч</w:t>
      </w:r>
      <w:proofErr w:type="spellEnd"/>
      <w:r>
        <w:t>...</w:t>
      </w:r>
      <w:proofErr w:type="spellStart"/>
      <w:proofErr w:type="gramEnd"/>
      <w:r>
        <w:t>магага</w:t>
      </w:r>
      <w:proofErr w:type="spellEnd"/>
      <w:r>
        <w:t>", - мучительно подбирает звукосочетания пятилетний Гриша, пытаясь сказать слово "бумага".</w:t>
      </w:r>
    </w:p>
    <w:p w:rsidR="00D62E5D" w:rsidRDefault="00D62E5D" w:rsidP="00D62E5D">
      <w:pPr>
        <w:pStyle w:val="a3"/>
        <w:spacing w:before="0" w:beforeAutospacing="0"/>
      </w:pPr>
      <w:r>
        <w:t>Дети-</w:t>
      </w:r>
      <w:proofErr w:type="spellStart"/>
      <w:r>
        <w:t>алалики</w:t>
      </w:r>
      <w:proofErr w:type="spellEnd"/>
      <w:r>
        <w:t xml:space="preserve"> не изменяют слова по числам, падежам, в их речи отсутствуют связки и т. д., поэтому в 7-8 лет ребенок </w:t>
      </w:r>
      <w:proofErr w:type="gramStart"/>
      <w:r>
        <w:t>говорит</w:t>
      </w:r>
      <w:proofErr w:type="gramEnd"/>
      <w:r>
        <w:t xml:space="preserve"> как двух-трехлетний: "Катя гуляет садик", "книга бах стол пол".</w:t>
      </w:r>
    </w:p>
    <w:p w:rsidR="00D62E5D" w:rsidRDefault="00D62E5D" w:rsidP="00D62E5D">
      <w:pPr>
        <w:pStyle w:val="a3"/>
        <w:spacing w:before="0" w:beforeAutospacing="0"/>
      </w:pPr>
      <w:r>
        <w:t>Дети с алалией обычно плохо учатся. Им трудно дается последовательность произнесения звуков, поэтому они плохо читают, а плохая техника чтения мешает пониманию читаемого.</w:t>
      </w:r>
    </w:p>
    <w:p w:rsidR="00D62E5D" w:rsidRDefault="00D62E5D" w:rsidP="00D62E5D">
      <w:pPr>
        <w:pStyle w:val="a3"/>
        <w:spacing w:before="0" w:beforeAutospacing="0"/>
      </w:pPr>
      <w:r>
        <w:t>У детей-</w:t>
      </w:r>
      <w:proofErr w:type="spellStart"/>
      <w:r>
        <w:t>алаликов</w:t>
      </w:r>
      <w:proofErr w:type="spellEnd"/>
      <w:r>
        <w:t xml:space="preserve"> наблюдается недостаточное развитие моторики - они малоподвижны, неловки, медлительны. Многие из них с большим трудом могут научиться одеваться, причесываться и т. д. Тонкие движения пальцев рук неразвиты, </w:t>
      </w:r>
      <w:proofErr w:type="spellStart"/>
      <w:r>
        <w:t>некоординированны</w:t>
      </w:r>
      <w:proofErr w:type="spellEnd"/>
      <w:r>
        <w:t>.</w:t>
      </w:r>
    </w:p>
    <w:p w:rsidR="00D62E5D" w:rsidRDefault="00D62E5D" w:rsidP="00D62E5D">
      <w:pPr>
        <w:pStyle w:val="a3"/>
        <w:spacing w:before="0" w:beforeAutospacing="0"/>
      </w:pPr>
      <w:r>
        <w:t>Поскольку имеется недоразвитие речевых областей мозга, в работе с детьми-</w:t>
      </w:r>
      <w:proofErr w:type="spellStart"/>
      <w:r>
        <w:t>алаликами</w:t>
      </w:r>
      <w:proofErr w:type="spellEnd"/>
      <w:r>
        <w:t xml:space="preserve"> нужно использовать другие области мозга, более полноценные - слуховые, зрительные или осязательные и в занятиях опираться главным образом на них. Обычно у этих детишек имеются более или менее выраженные невротические наслоения. Это тоже требует лечения. Нужно обратить внимание на развитие общей моторики; логопеды здесь отмечают особенно благотворное влияние занятий по ритмике. С нашей точки зрения, очень большое влияние должна также оказать тренировка тонких движений пальцев рук (наверняка, вы слышали о тесной связи функций пальцев рук и речи?).</w:t>
      </w:r>
    </w:p>
    <w:p w:rsidR="00D62E5D" w:rsidRDefault="00D62E5D" w:rsidP="00D62E5D">
      <w:pPr>
        <w:pStyle w:val="a3"/>
        <w:spacing w:before="0" w:beforeAutospacing="0"/>
      </w:pPr>
      <w:r>
        <w:t xml:space="preserve">В более легких случаях алалии родители с помощью логопеда сами могут справиться с расстройством речи ребенка. В более тяжелых случаях нужно помещать ребенка в специальные лечебные учреждения. За 3-4 месяца лечения и обучения ребенка в стационаре у детей 5-6 лет с отсутствием многих звуков, с отдельными </w:t>
      </w:r>
      <w:proofErr w:type="spellStart"/>
      <w:r>
        <w:t>лепетными</w:t>
      </w:r>
      <w:proofErr w:type="spellEnd"/>
      <w:r>
        <w:t xml:space="preserve"> </w:t>
      </w:r>
      <w:r>
        <w:lastRenderedPageBreak/>
        <w:t>словами появляется речь фразами (конечно, простыми, типа "дети идут в школу", "Валя, на книгу"), словарь увеличивается на несколько десятков слов, ребята заучивают стихотворения.</w:t>
      </w:r>
    </w:p>
    <w:p w:rsidR="00D62E5D" w:rsidRDefault="00D62E5D" w:rsidP="00D62E5D">
      <w:pPr>
        <w:pStyle w:val="a3"/>
        <w:spacing w:before="0" w:beforeAutospacing="0"/>
      </w:pPr>
      <w:r>
        <w:t>С уважением,</w:t>
      </w:r>
      <w:r w:rsidR="00D04922">
        <w:t xml:space="preserve"> учитель – логопед Моргунова С.А.</w:t>
      </w:r>
      <w:bookmarkStart w:id="0" w:name="_GoBack"/>
      <w:bookmarkEnd w:id="0"/>
    </w:p>
    <w:p w:rsidR="00D62E5D" w:rsidRPr="000E7F85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t>Цикл консультаций для родителей и специалистов</w:t>
      </w:r>
    </w:p>
    <w:p w:rsidR="00D62E5D" w:rsidRPr="000E7F85" w:rsidRDefault="00D62E5D" w:rsidP="00D62E5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2C2C2C"/>
          <w:sz w:val="36"/>
          <w:szCs w:val="36"/>
        </w:rPr>
      </w:pPr>
      <w:r w:rsidRPr="000E7F85">
        <w:rPr>
          <w:rFonts w:ascii="Times New Roman" w:hAnsi="Times New Roman" w:cs="Times New Roman"/>
          <w:bCs w:val="0"/>
          <w:color w:val="2C2C2C"/>
          <w:sz w:val="36"/>
          <w:szCs w:val="36"/>
        </w:rPr>
        <w:t>Какие недостатки речи ребенка должны вас беспокоить?</w:t>
      </w:r>
    </w:p>
    <w:p w:rsidR="00D62E5D" w:rsidRDefault="00D62E5D" w:rsidP="00D62E5D">
      <w:pPr>
        <w:pStyle w:val="a3"/>
        <w:spacing w:before="0" w:beforeAutospacing="0"/>
        <w:jc w:val="center"/>
      </w:pPr>
      <w:r>
        <w:t>(продолжение)</w:t>
      </w:r>
    </w:p>
    <w:p w:rsidR="00D62E5D" w:rsidRDefault="00D62E5D" w:rsidP="00D62E5D">
      <w:pPr>
        <w:pStyle w:val="a3"/>
        <w:spacing w:before="0" w:beforeAutospacing="0"/>
      </w:pPr>
      <w:r>
        <w:t>При афазии, как и при алалии, нарушения обычно носят смешанный характер, однако, как правило, преобладает потеря способности понимать чужую речь или способности артикулировать слова.</w:t>
      </w:r>
    </w:p>
    <w:p w:rsidR="00D62E5D" w:rsidRDefault="00D62E5D" w:rsidP="00D62E5D">
      <w:pPr>
        <w:pStyle w:val="a3"/>
        <w:spacing w:before="0" w:beforeAutospacing="0"/>
      </w:pPr>
      <w:r>
        <w:t>Вот пример. У мальчика 13 лет, ученика 6-го класса, стала расти опухоль в левой височной области. Он начал забывать названия предметов и имена людей, затем перестал понимать даже простые фразы. Наряду с таким грубым нарушением понимания речи мальчик легко подражал слышимым словам и даже мог механически читать, совершенно не понимая того, что читает. Это - случай с преимущественным нарушением понимания.</w:t>
      </w:r>
    </w:p>
    <w:p w:rsidR="00D62E5D" w:rsidRDefault="00D62E5D" w:rsidP="00D62E5D">
      <w:pPr>
        <w:pStyle w:val="a3"/>
        <w:spacing w:before="0" w:beforeAutospacing="0"/>
      </w:pPr>
      <w:r>
        <w:t>Другой пример. Девочка, тоже 13 лет, у которой развилась опухоль в височной и нижнетеменной областях. У нее трудности в понимании речи окружающих были значительно меньше, но собственная ее речь пострадала очень сильно. Например, она говорила: "Девочка рас...рас...</w:t>
      </w:r>
      <w:proofErr w:type="spellStart"/>
      <w:r>
        <w:t>ращ</w:t>
      </w:r>
      <w:proofErr w:type="spellEnd"/>
      <w:r>
        <w:t>...</w:t>
      </w:r>
      <w:proofErr w:type="spellStart"/>
      <w:r>
        <w:t>ращ</w:t>
      </w:r>
      <w:proofErr w:type="spellEnd"/>
      <w:r>
        <w:t>...</w:t>
      </w:r>
      <w:proofErr w:type="spellStart"/>
      <w:r>
        <w:t>азывает</w:t>
      </w:r>
      <w:proofErr w:type="spellEnd"/>
      <w:r>
        <w:t xml:space="preserve"> волосы".</w:t>
      </w:r>
    </w:p>
    <w:p w:rsidR="00D62E5D" w:rsidRDefault="00D62E5D" w:rsidP="00D62E5D">
      <w:pPr>
        <w:pStyle w:val="a3"/>
        <w:spacing w:before="0" w:beforeAutospacing="0"/>
      </w:pPr>
      <w:r>
        <w:t>Оба эти случая окончились благополучно, и после операции дети поправились.</w:t>
      </w:r>
    </w:p>
    <w:p w:rsidR="00D62E5D" w:rsidRDefault="00D62E5D" w:rsidP="00D62E5D">
      <w:pPr>
        <w:pStyle w:val="a3"/>
        <w:spacing w:before="0" w:beforeAutospacing="0"/>
      </w:pPr>
      <w:r>
        <w:t>Афазия, даже очень тяжелая, проходит у детей сравнительно быстро, если устранена основная причина расстройства речи - удалена опухоль мозга, рассосалось кровоизлияние после травмы и т. д.</w:t>
      </w:r>
    </w:p>
    <w:p w:rsidR="00D62E5D" w:rsidRDefault="00D62E5D" w:rsidP="00D62E5D">
      <w:pPr>
        <w:pStyle w:val="a3"/>
        <w:spacing w:before="0" w:beforeAutospacing="0"/>
      </w:pPr>
      <w:r>
        <w:t>Восстановление речи происходит у детей не только быстрее, но и полнее, чем у взрослых людей. Однако нельзя полагаться только на высокие восстановительные способности детского мозга. Нужно лечить малыша и нужно с ним заниматься. В остром периоде лучше поместить ребенка в стационар, где он получит постоянное медицинское наблюдение, когда же состояние улучшится, можно лечить его амбулаторно, одновременно проводя с ним логопедические занятия.</w:t>
      </w:r>
    </w:p>
    <w:p w:rsidR="00D62E5D" w:rsidRPr="007466C0" w:rsidRDefault="00D62E5D" w:rsidP="00D62E5D">
      <w:pPr>
        <w:pStyle w:val="4"/>
        <w:spacing w:before="0"/>
        <w:rPr>
          <w:b w:val="0"/>
          <w:bCs w:val="0"/>
          <w:color w:val="000000" w:themeColor="text1"/>
          <w:sz w:val="29"/>
          <w:szCs w:val="29"/>
        </w:rPr>
      </w:pPr>
      <w:r w:rsidRPr="007466C0">
        <w:rPr>
          <w:b w:val="0"/>
          <w:bCs w:val="0"/>
          <w:color w:val="000000" w:themeColor="text1"/>
          <w:sz w:val="29"/>
          <w:szCs w:val="29"/>
        </w:rPr>
        <w:t>В заключение хочется подвести небольшой итог.</w:t>
      </w:r>
    </w:p>
    <w:p w:rsidR="00D62E5D" w:rsidRDefault="00D62E5D" w:rsidP="00D62E5D">
      <w:pPr>
        <w:pStyle w:val="a3"/>
        <w:spacing w:before="0" w:beforeAutospacing="0"/>
      </w:pPr>
      <w:r>
        <w:t>Психическое здоровье ребенка, в том числе и развитие у него полноценной речи, во многом зависит от внимания и заботы семьи. Логопеды утверждают, что 80% случаев заикания - невротического происхождения, а это значит, что нужно принимать меры к лечению любых невротических проявлений, снижению возбудимости детей. Разве установление режима, создание спокойной обстановки, общее укрепление нервной системы не в наших руках?! Подумайте, какой огромный процент речевых неврозов можно предупредить, если взрослые достаточно почувствуют свою ответственность за это!</w:t>
      </w:r>
    </w:p>
    <w:p w:rsidR="00D62E5D" w:rsidRDefault="00D62E5D" w:rsidP="00D62E5D">
      <w:pPr>
        <w:pStyle w:val="a3"/>
        <w:spacing w:before="0" w:beforeAutospacing="0"/>
      </w:pPr>
      <w:r>
        <w:t xml:space="preserve">Еще один вопрос. Когда мы говорили о лечении разных форм речевых расстройств, то все время подчеркивали необходимость длительной и систематической работы с ребенком. </w:t>
      </w:r>
      <w:r>
        <w:lastRenderedPageBreak/>
        <w:t xml:space="preserve">Это - основное условие, которое поможет вам справиться с бедой, если она случилась. Конечно, </w:t>
      </w:r>
      <w:proofErr w:type="spellStart"/>
      <w:r>
        <w:t>oт</w:t>
      </w:r>
      <w:proofErr w:type="spellEnd"/>
      <w:r>
        <w:t xml:space="preserve"> родителей и всех, кто работает с ребенком, требуется большое терпение и самодисциплина. Взрослые должны обратить самое серьезное внимание на состояние своей собственной нервной системы - невротический ребенок всегда приходит из невротической семьи. И если ребенка лечат, а дома он попадает в напряженную обстановку, где говорят на повышенных тонах, часты конфликты, люди нетерпеливы, резки, то результат лечения будет плохой. Взрослые не только в своих интересах, но и в интересах ребенка должны бороться со своими неврозами, брать себя в руки и сдерживаться от проявлений отрицательных эмоции, плохого самочувствия.</w:t>
      </w:r>
    </w:p>
    <w:p w:rsidR="00D62E5D" w:rsidRDefault="00D62E5D" w:rsidP="00D62E5D">
      <w:pPr>
        <w:pStyle w:val="a3"/>
        <w:spacing w:before="0" w:beforeAutospacing="0"/>
      </w:pPr>
      <w:proofErr w:type="spellStart"/>
      <w:r>
        <w:t>Дислалии</w:t>
      </w:r>
      <w:proofErr w:type="spellEnd"/>
      <w:r>
        <w:t>, дизартрии, нарушения темпа и ритма речи, алалии, афазии - со всеми этими расстройствами можно справиться полностью или добиться значительного улучшения состояния речи ребенка, но вы должны помогать малышу настойчиво, с любовью и верой в успех!</w:t>
      </w:r>
    </w:p>
    <w:p w:rsidR="00D62E5D" w:rsidRDefault="00D62E5D" w:rsidP="00D62E5D">
      <w:pPr>
        <w:pStyle w:val="a3"/>
        <w:spacing w:before="0" w:beforeAutospacing="0"/>
      </w:pPr>
      <w:r>
        <w:t>С уважением, учитель – логопед Моргунова С.А.</w:t>
      </w:r>
    </w:p>
    <w:p w:rsidR="00D62E5D" w:rsidRDefault="00D62E5D" w:rsidP="00D62E5D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62E5D" w:rsidRDefault="00D62E5D" w:rsidP="00D62E5D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F3881" w:rsidRDefault="007F3881"/>
    <w:sectPr w:rsidR="007F3881" w:rsidSect="007F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E5D"/>
    <w:rsid w:val="00216EF9"/>
    <w:rsid w:val="007F3881"/>
    <w:rsid w:val="00962C95"/>
    <w:rsid w:val="00D04922"/>
    <w:rsid w:val="00D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D75C-DD78-4B91-9216-6067B3E2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5D"/>
  </w:style>
  <w:style w:type="paragraph" w:styleId="1">
    <w:name w:val="heading 1"/>
    <w:basedOn w:val="a"/>
    <w:next w:val="a"/>
    <w:link w:val="10"/>
    <w:uiPriority w:val="9"/>
    <w:qFormat/>
    <w:rsid w:val="00D62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2E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D6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2024</Words>
  <Characters>11542</Characters>
  <Application>Microsoft Office Word</Application>
  <DocSecurity>0</DocSecurity>
  <Lines>96</Lines>
  <Paragraphs>27</Paragraphs>
  <ScaleCrop>false</ScaleCrop>
  <Company>Microsoft</Company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2017-10-06T07:28:00Z</dcterms:created>
  <dcterms:modified xsi:type="dcterms:W3CDTF">2017-10-25T07:14:00Z</dcterms:modified>
</cp:coreProperties>
</file>