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80" w:rsidRDefault="00D51853" w:rsidP="00D5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53">
        <w:rPr>
          <w:rFonts w:ascii="Times New Roman" w:hAnsi="Times New Roman" w:cs="Times New Roman"/>
          <w:b/>
          <w:sz w:val="24"/>
          <w:szCs w:val="24"/>
        </w:rPr>
        <w:t>Статья на консультационный пункт</w:t>
      </w:r>
    </w:p>
    <w:p w:rsidR="00D51853" w:rsidRDefault="00D51853" w:rsidP="00D5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D51853" w:rsidRDefault="00D51853" w:rsidP="00D5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хотите видеть своего малыша самым умным, самым успешным. Речь детей в 3 года – это показатель их психоэмоционального развития. Ведь слово является первым простейшим обобщением у ребенка, продуктом его мыслительной деятельности. Через игровую деятельность можно сформировать у малыша речевую мотивацию, желание говорить. Мы предлагаем Вам задания для детей по лексической теме «Игрушки»</w:t>
      </w:r>
    </w:p>
    <w:p w:rsidR="00D51853" w:rsidRPr="00026F5E" w:rsidRDefault="00D51853" w:rsidP="00D5185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5E">
        <w:rPr>
          <w:rFonts w:ascii="Times New Roman" w:hAnsi="Times New Roman" w:cs="Times New Roman"/>
          <w:b/>
          <w:sz w:val="24"/>
          <w:szCs w:val="24"/>
        </w:rPr>
        <w:t>Рассмотрите картинки. Назовите.</w:t>
      </w:r>
    </w:p>
    <w:p w:rsidR="00D51853" w:rsidRDefault="00D51853" w:rsidP="00D518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 на каждую игрушку и спросите: </w:t>
      </w:r>
    </w:p>
    <w:p w:rsidR="00D51853" w:rsidRDefault="00D51853" w:rsidP="000D7EF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Что это? (. Это мишка.</w:t>
      </w:r>
      <w:proofErr w:type="gramEnd"/>
      <w:r w:rsidR="000D7EFD" w:rsidRPr="000D7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EFD">
        <w:rPr>
          <w:rFonts w:ascii="Times New Roman" w:hAnsi="Times New Roman" w:cs="Times New Roman"/>
          <w:sz w:val="24"/>
          <w:szCs w:val="24"/>
        </w:rPr>
        <w:t>Это пирамидка….)</w:t>
      </w:r>
      <w:proofErr w:type="gramEnd"/>
    </w:p>
    <w:p w:rsidR="00D51853" w:rsidRDefault="00D51853" w:rsidP="00D518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A433C5" wp14:editId="13FE2121">
            <wp:extent cx="1276709" cy="1276709"/>
            <wp:effectExtent l="0" t="0" r="0" b="0"/>
            <wp:docPr id="1" name="Рисунок 1" descr="https://s8.hostingkartinok.com/uploads/images/2019/02/bb90ec8430f09a3b4a801135acd8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8.hostingkartinok.com/uploads/images/2019/02/bb90ec8430f09a3b4a801135acd8ca7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27" cy="12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E65C50" wp14:editId="036EAFA8">
            <wp:extent cx="815275" cy="1199072"/>
            <wp:effectExtent l="0" t="0" r="4445" b="1270"/>
            <wp:docPr id="2" name="Рисунок 2" descr="https://c7.hotpng.com/preview/778/844/910/stuffed-animals-cuddly-toys-doll-clip-art-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7.hotpng.com/preview/778/844/910/stuffed-animals-cuddly-toys-doll-clip-art-t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44" cy="1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126F03" wp14:editId="51A80D20">
            <wp:extent cx="1098629" cy="1101145"/>
            <wp:effectExtent l="0" t="0" r="6350" b="3810"/>
            <wp:docPr id="3" name="Рисунок 3" descr="https://i.pinimg.com/originals/a8/9a/00/a89a00e4049899df9d4ee7cbab8ee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8/9a/00/a89a00e4049899df9d4ee7cbab8ee1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26" cy="110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A85629" wp14:editId="74CE954F">
            <wp:extent cx="948906" cy="1053883"/>
            <wp:effectExtent l="0" t="0" r="3810" b="0"/>
            <wp:docPr id="4" name="Рисунок 4" descr="https://img1.liveinternet.ru/images/attach/c/11/114/551/114551841_large_______005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1/114/551/114551841_large_______005__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7" cy="10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87C045" wp14:editId="4A7D4C20">
            <wp:extent cx="1276709" cy="793748"/>
            <wp:effectExtent l="0" t="0" r="0" b="6985"/>
            <wp:docPr id="5" name="Рисунок 5" descr="https://img2.freepng.ru/20180420/gdq/kisspng-yellow-color-clip-art-rubber-5ada25760b5704.417118461524245878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420/gdq/kisspng-yellow-color-clip-art-rubber-5ada25760b5704.4171184615242458780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3" cy="7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FD" w:rsidRDefault="000D7EFD" w:rsidP="00D5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Закрепите с ребенком понятие «Игрушки».</w:t>
      </w:r>
    </w:p>
    <w:p w:rsidR="000D7EFD" w:rsidRDefault="000D7EFD" w:rsidP="00D5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Обведите рукой все картинки и скажите: «Это игрушки». </w:t>
      </w:r>
    </w:p>
    <w:p w:rsidR="000D7EFD" w:rsidRDefault="000D7EFD" w:rsidP="00D5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опять обведите рукой все картинки и спросите: « Что это?» (это игрушки).</w:t>
      </w:r>
    </w:p>
    <w:p w:rsidR="000D7EFD" w:rsidRPr="00026F5E" w:rsidRDefault="000D7EFD" w:rsidP="000D7EF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5E">
        <w:rPr>
          <w:rFonts w:ascii="Times New Roman" w:hAnsi="Times New Roman" w:cs="Times New Roman"/>
          <w:b/>
          <w:sz w:val="24"/>
          <w:szCs w:val="24"/>
        </w:rPr>
        <w:t>Упражнение «Покажи и скажи»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B4F1FA" wp14:editId="32B3CA8E">
            <wp:extent cx="871268" cy="873263"/>
            <wp:effectExtent l="0" t="0" r="5080" b="3175"/>
            <wp:docPr id="6" name="Рисунок 6" descr="https://i.pinimg.com/originals/a8/9a/00/a89a00e4049899df9d4ee7cbab8ee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8/9a/00/a89a00e4049899df9d4ee7cbab8ee1a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62" cy="8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42B4F1FA" wp14:editId="32B3CA8E">
            <wp:extent cx="845389" cy="847324"/>
            <wp:effectExtent l="0" t="0" r="0" b="0"/>
            <wp:docPr id="7" name="Рисунок 7" descr="https://i.pinimg.com/originals/a8/9a/00/a89a00e4049899df9d4ee7cbab8ee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8/9a/00/a89a00e4049899df9d4ee7cbab8ee1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71" cy="8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B4F1FA" wp14:editId="32B3CA8E">
            <wp:extent cx="845388" cy="847323"/>
            <wp:effectExtent l="0" t="0" r="0" b="0"/>
            <wp:docPr id="8" name="Рисунок 8" descr="https://i.pinimg.com/originals/a8/9a/00/a89a00e4049899df9d4ee7cbab8ee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8/9a/00/a89a00e4049899df9d4ee7cbab8ee1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70" cy="8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5E">
        <w:rPr>
          <w:noProof/>
          <w:lang w:eastAsia="ru-RU"/>
        </w:rPr>
        <w:drawing>
          <wp:inline distT="0" distB="0" distL="0" distR="0" wp14:anchorId="560BCD97" wp14:editId="1DDAFA24">
            <wp:extent cx="845388" cy="847323"/>
            <wp:effectExtent l="0" t="0" r="0" b="0"/>
            <wp:docPr id="13" name="Рисунок 13" descr="https://i.pinimg.com/originals/a8/9a/00/a89a00e4049899df9d4ee7cbab8ee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8/9a/00/a89a00e4049899df9d4ee7cbab8ee1a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70" cy="8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A9A151" wp14:editId="7E9E965C">
            <wp:extent cx="948906" cy="1053883"/>
            <wp:effectExtent l="0" t="0" r="3810" b="0"/>
            <wp:docPr id="9" name="Рисунок 9" descr="https://img1.liveinternet.ru/images/attach/c/11/114/551/114551841_large_______005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1/114/551/114551841_large_______005__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7" cy="10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5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8A9A151" wp14:editId="7E9E965C">
            <wp:extent cx="948906" cy="1053883"/>
            <wp:effectExtent l="0" t="0" r="3810" b="0"/>
            <wp:docPr id="10" name="Рисунок 10" descr="https://img1.liveinternet.ru/images/attach/c/11/114/551/114551841_large_______005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1/114/551/114551841_large_______005__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7" cy="10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8A9A151" wp14:editId="7E9E965C">
            <wp:extent cx="948906" cy="1053883"/>
            <wp:effectExtent l="0" t="0" r="3810" b="0"/>
            <wp:docPr id="11" name="Рисунок 11" descr="https://img1.liveinternet.ru/images/attach/c/11/114/551/114551841_large_______005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1/114/551/114551841_large_______005__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7" cy="10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5E">
        <w:rPr>
          <w:noProof/>
          <w:lang w:eastAsia="ru-RU"/>
        </w:rPr>
        <w:drawing>
          <wp:inline distT="0" distB="0" distL="0" distR="0" wp14:anchorId="61A32CA3" wp14:editId="4BF4521D">
            <wp:extent cx="948906" cy="1053883"/>
            <wp:effectExtent l="0" t="0" r="3810" b="0"/>
            <wp:docPr id="16" name="Рисунок 16" descr="https://img1.liveinternet.ru/images/attach/c/11/114/551/114551841_large_______005_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iveinternet.ru/images/attach/c/11/114/551/114551841_large_______005__2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7" cy="105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FD" w:rsidRP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412D45" wp14:editId="7B728389">
            <wp:extent cx="1017917" cy="1017917"/>
            <wp:effectExtent l="0" t="0" r="0" b="0"/>
            <wp:docPr id="12" name="Рисунок 12" descr="https://s8.hostingkartinok.com/uploads/images/2019/02/bb90ec8430f09a3b4a801135acd8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8.hostingkartinok.com/uploads/images/2019/02/bb90ec8430f09a3b4a801135acd8ca7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73" cy="101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373BAF4" wp14:editId="59D7E1A7">
            <wp:extent cx="974785" cy="974785"/>
            <wp:effectExtent l="0" t="0" r="0" b="0"/>
            <wp:docPr id="14" name="Рисунок 14" descr="https://s8.hostingkartinok.com/uploads/images/2019/02/bb90ec8430f09a3b4a801135acd8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8.hostingkartinok.com/uploads/images/2019/02/bb90ec8430f09a3b4a801135acd8ca7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4" cy="9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412D45" wp14:editId="7B728389">
            <wp:extent cx="974785" cy="974785"/>
            <wp:effectExtent l="0" t="0" r="0" b="0"/>
            <wp:docPr id="15" name="Рисунок 15" descr="https://s8.hostingkartinok.com/uploads/images/2019/02/bb90ec8430f09a3b4a801135acd8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8.hostingkartinok.com/uploads/images/2019/02/bb90ec8430f09a3b4a801135acd8ca7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4" cy="9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5E">
        <w:rPr>
          <w:noProof/>
          <w:lang w:eastAsia="ru-RU"/>
        </w:rPr>
        <w:drawing>
          <wp:inline distT="0" distB="0" distL="0" distR="0" wp14:anchorId="373B73D6" wp14:editId="7ED7B367">
            <wp:extent cx="974785" cy="974785"/>
            <wp:effectExtent l="0" t="0" r="0" b="0"/>
            <wp:docPr id="17" name="Рисунок 17" descr="https://s8.hostingkartinok.com/uploads/images/2019/02/bb90ec8430f09a3b4a801135acd8c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8.hostingkartinok.com/uploads/images/2019/02/bb90ec8430f09a3b4a801135acd8ca7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4" cy="9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показать и дать полные ответы на вопросы: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мяч? (Вот мяч)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Где мячи? (Вот мячи)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кукла? (Вот кукла) и т.д.</w:t>
      </w:r>
    </w:p>
    <w:p w:rsidR="00026F5E" w:rsidRPr="00026F5E" w:rsidRDefault="00026F5E" w:rsidP="000D7EFD">
      <w:pPr>
        <w:rPr>
          <w:rFonts w:ascii="Times New Roman" w:hAnsi="Times New Roman" w:cs="Times New Roman"/>
          <w:b/>
          <w:sz w:val="24"/>
          <w:szCs w:val="24"/>
        </w:rPr>
      </w:pPr>
      <w:r w:rsidRPr="00026F5E">
        <w:rPr>
          <w:rFonts w:ascii="Times New Roman" w:hAnsi="Times New Roman" w:cs="Times New Roman"/>
          <w:b/>
          <w:sz w:val="24"/>
          <w:szCs w:val="24"/>
        </w:rPr>
        <w:t>Задайте ребенку вопросы, добиваясь полных ответов.</w:t>
      </w:r>
    </w:p>
    <w:p w:rsidR="00026F5E" w:rsidRDefault="00026F5E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один мяч? (Вот один мяч.)</w:t>
      </w:r>
    </w:p>
    <w:p w:rsidR="00026F5E" w:rsidRDefault="00026F5E" w:rsidP="000D7EF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Где много мячей? </w:t>
      </w:r>
      <w:proofErr w:type="gramEnd"/>
      <w:r>
        <w:rPr>
          <w:rFonts w:ascii="Times New Roman" w:hAnsi="Times New Roman" w:cs="Times New Roman"/>
          <w:sz w:val="24"/>
          <w:szCs w:val="24"/>
        </w:rPr>
        <w:t>(Вот много мячей.) и т.д.</w:t>
      </w:r>
    </w:p>
    <w:p w:rsidR="000D7EFD" w:rsidRPr="00026F5E" w:rsidRDefault="000D7EFD" w:rsidP="000D7EFD">
      <w:pPr>
        <w:rPr>
          <w:rFonts w:ascii="Times New Roman" w:hAnsi="Times New Roman" w:cs="Times New Roman"/>
          <w:b/>
          <w:sz w:val="24"/>
          <w:szCs w:val="24"/>
        </w:rPr>
      </w:pPr>
      <w:r w:rsidRPr="00026F5E">
        <w:rPr>
          <w:rFonts w:ascii="Times New Roman" w:hAnsi="Times New Roman" w:cs="Times New Roman"/>
          <w:b/>
          <w:sz w:val="24"/>
          <w:szCs w:val="24"/>
        </w:rPr>
        <w:t>3. Выучите с ребенком стихотворение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Уронили мишку на пол,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Оторвали мишке лапу,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его не брошу,</w:t>
      </w:r>
    </w:p>
    <w:p w:rsidR="000D7EFD" w:rsidRDefault="000D7EFD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он хороший.</w:t>
      </w:r>
    </w:p>
    <w:p w:rsidR="00026F5E" w:rsidRPr="000D7EFD" w:rsidRDefault="00026F5E" w:rsidP="000D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 Моргунова С.А.</w:t>
      </w:r>
      <w:bookmarkStart w:id="0" w:name="_GoBack"/>
      <w:bookmarkEnd w:id="0"/>
    </w:p>
    <w:sectPr w:rsidR="00026F5E" w:rsidRPr="000D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6D0"/>
    <w:multiLevelType w:val="hybridMultilevel"/>
    <w:tmpl w:val="E3C2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3"/>
    <w:rsid w:val="00026F5E"/>
    <w:rsid w:val="000D7EFD"/>
    <w:rsid w:val="00362A80"/>
    <w:rsid w:val="00D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2020-09-18T07:00:00Z</dcterms:created>
  <dcterms:modified xsi:type="dcterms:W3CDTF">2020-09-21T03:32:00Z</dcterms:modified>
</cp:coreProperties>
</file>